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738" w:rsidRDefault="00FC5738"/>
    <w:p w:rsidR="00A04388" w:rsidRDefault="00A04388"/>
    <w:tbl>
      <w:tblPr>
        <w:tblStyle w:val="Tablaconcuadrcula"/>
        <w:tblpPr w:leftFromText="141" w:rightFromText="141" w:horzAnchor="margin" w:tblpY="-132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14"/>
      </w:tblGrid>
      <w:tr w:rsidR="008F31D6" w:rsidRPr="00D05AA8" w:rsidTr="006A5668">
        <w:trPr>
          <w:trHeight w:val="3450"/>
        </w:trPr>
        <w:tc>
          <w:tcPr>
            <w:tcW w:w="10114" w:type="dxa"/>
            <w:vAlign w:val="bottom"/>
          </w:tcPr>
          <w:p w:rsidR="00C07441" w:rsidRPr="00D05AA8" w:rsidRDefault="00C07441" w:rsidP="00C07441">
            <w:pPr>
              <w:jc w:val="center"/>
              <w:outlineLvl w:val="0"/>
              <w:rPr>
                <w:rFonts w:eastAsia="Arial" w:cs="Arial"/>
                <w:b/>
                <w:bCs/>
                <w:w w:val="101"/>
                <w:sz w:val="24"/>
                <w:szCs w:val="24"/>
                <w:lang w:val="es-MX"/>
              </w:rPr>
            </w:pPr>
            <w:bookmarkStart w:id="0" w:name="OLE_LINK1"/>
            <w:bookmarkStart w:id="1" w:name="OLE_LINK2"/>
          </w:p>
        </w:tc>
      </w:tr>
      <w:tr w:rsidR="008F31D6" w:rsidRPr="00D05AA8" w:rsidTr="006A5668">
        <w:tc>
          <w:tcPr>
            <w:tcW w:w="10114" w:type="dxa"/>
            <w:vAlign w:val="center"/>
          </w:tcPr>
          <w:p w:rsidR="006A5668" w:rsidRPr="00D9432D" w:rsidRDefault="00C443DD" w:rsidP="00515E0A">
            <w:pPr>
              <w:jc w:val="center"/>
              <w:outlineLvl w:val="0"/>
              <w:rPr>
                <w:rFonts w:eastAsia="Arial" w:cs="Arial"/>
                <w:b/>
                <w:bCs/>
                <w:sz w:val="28"/>
                <w:szCs w:val="28"/>
                <w:lang w:val="es-MX"/>
              </w:rPr>
            </w:pPr>
            <w:r>
              <w:rPr>
                <w:rFonts w:eastAsia="Arial" w:cs="Arial"/>
                <w:b/>
                <w:bCs/>
                <w:sz w:val="28"/>
                <w:szCs w:val="28"/>
                <w:lang w:val="es-MX"/>
              </w:rPr>
              <w:t>TRÁM</w:t>
            </w:r>
            <w:r w:rsidR="00572BA7">
              <w:rPr>
                <w:rFonts w:eastAsia="Arial" w:cs="Arial"/>
                <w:b/>
                <w:bCs/>
                <w:sz w:val="28"/>
                <w:szCs w:val="28"/>
                <w:lang w:val="es-MX"/>
              </w:rPr>
              <w:t xml:space="preserve">ITE DE </w:t>
            </w:r>
            <w:r w:rsidR="00C053A9">
              <w:rPr>
                <w:rFonts w:eastAsia="Arial" w:cs="Arial"/>
                <w:b/>
                <w:bCs/>
                <w:sz w:val="28"/>
                <w:szCs w:val="28"/>
                <w:lang w:val="es-MX"/>
              </w:rPr>
              <w:t>MOVIMIENTOS</w:t>
            </w:r>
            <w:r w:rsidR="008D4B51" w:rsidRPr="00D9432D">
              <w:rPr>
                <w:rFonts w:eastAsia="Arial" w:cs="Arial"/>
                <w:b/>
                <w:bCs/>
                <w:sz w:val="28"/>
                <w:szCs w:val="28"/>
                <w:lang w:val="es-MX"/>
              </w:rPr>
              <w:t xml:space="preserve"> DE</w:t>
            </w:r>
            <w:r w:rsidR="00C053A9">
              <w:rPr>
                <w:rFonts w:eastAsia="Arial" w:cs="Arial"/>
                <w:b/>
                <w:bCs/>
                <w:sz w:val="28"/>
                <w:szCs w:val="28"/>
                <w:lang w:val="es-MX"/>
              </w:rPr>
              <w:t>L</w:t>
            </w:r>
            <w:r w:rsidR="008D4B51" w:rsidRPr="00D9432D">
              <w:rPr>
                <w:rFonts w:eastAsia="Arial" w:cs="Arial"/>
                <w:b/>
                <w:bCs/>
                <w:sz w:val="28"/>
                <w:szCs w:val="28"/>
                <w:lang w:val="es-MX"/>
              </w:rPr>
              <w:t xml:space="preserve"> PERSONAL</w:t>
            </w:r>
          </w:p>
          <w:p w:rsidR="008F31D6" w:rsidRPr="00D05AA8" w:rsidRDefault="008F31D6" w:rsidP="00515E0A">
            <w:pPr>
              <w:jc w:val="center"/>
              <w:outlineLvl w:val="0"/>
              <w:rPr>
                <w:rFonts w:eastAsia="Arial" w:cs="Arial"/>
                <w:b/>
                <w:bCs/>
                <w:sz w:val="24"/>
                <w:szCs w:val="24"/>
                <w:lang w:val="es-MX"/>
              </w:rPr>
            </w:pPr>
          </w:p>
        </w:tc>
      </w:tr>
    </w:tbl>
    <w:p w:rsidR="008F31D6" w:rsidRPr="00D05AA8" w:rsidRDefault="008F31D6" w:rsidP="00515E0A">
      <w:pPr>
        <w:ind w:firstLine="3"/>
        <w:jc w:val="center"/>
        <w:rPr>
          <w:rFonts w:eastAsia="Arial" w:cs="Arial"/>
          <w:sz w:val="24"/>
          <w:szCs w:val="24"/>
        </w:rPr>
      </w:pPr>
    </w:p>
    <w:p w:rsidR="008F31D6" w:rsidRPr="00D05AA8" w:rsidRDefault="008F31D6" w:rsidP="00515E0A">
      <w:pPr>
        <w:ind w:firstLine="3"/>
        <w:jc w:val="center"/>
        <w:rPr>
          <w:rFonts w:eastAsia="Arial" w:cs="Arial"/>
          <w:sz w:val="24"/>
          <w:szCs w:val="24"/>
        </w:rPr>
      </w:pPr>
    </w:p>
    <w:p w:rsidR="007D0CA7" w:rsidRPr="00D05AA8" w:rsidRDefault="007D0CA7" w:rsidP="00D87721">
      <w:pPr>
        <w:spacing w:before="36" w:line="243" w:lineRule="auto"/>
        <w:ind w:left="7246" w:right="115" w:firstLine="250"/>
        <w:rPr>
          <w:rFonts w:eastAsia="Arial" w:cs="Arial"/>
          <w:b/>
          <w:bCs/>
          <w:w w:val="101"/>
          <w:sz w:val="24"/>
          <w:szCs w:val="21"/>
        </w:rPr>
        <w:sectPr w:rsidR="007D0CA7" w:rsidRPr="00D05AA8" w:rsidSect="00355C6B">
          <w:headerReference w:type="default" r:id="rId8"/>
          <w:footerReference w:type="even" r:id="rId9"/>
          <w:footerReference w:type="default" r:id="rId10"/>
          <w:pgSz w:w="12242" w:h="15842" w:code="1"/>
          <w:pgMar w:top="423" w:right="1134" w:bottom="1134" w:left="1134" w:header="567" w:footer="567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720"/>
          <w:vAlign w:val="center"/>
          <w:noEndnote/>
        </w:sectPr>
      </w:pPr>
    </w:p>
    <w:p w:rsidR="009C3097" w:rsidRPr="00D05AA8" w:rsidRDefault="009C3097"/>
    <w:p w:rsidR="00F32813" w:rsidRPr="00D05AA8" w:rsidRDefault="00F32813"/>
    <w:p w:rsidR="00F32813" w:rsidRPr="00D05AA8" w:rsidRDefault="00F32813"/>
    <w:p w:rsidR="00F32813" w:rsidRPr="00D05AA8" w:rsidRDefault="00F32813"/>
    <w:p w:rsidR="00F32813" w:rsidRPr="00D05AA8" w:rsidRDefault="00F32813"/>
    <w:p w:rsidR="00F32813" w:rsidRPr="00D05AA8" w:rsidRDefault="00F32813"/>
    <w:p w:rsidR="00F32813" w:rsidRPr="00D05AA8" w:rsidRDefault="00F32813"/>
    <w:p w:rsidR="00F32813" w:rsidRPr="00D05AA8" w:rsidRDefault="00F32813"/>
    <w:p w:rsidR="00F32813" w:rsidRPr="00D05AA8" w:rsidRDefault="00F32813"/>
    <w:p w:rsidR="00F32813" w:rsidRPr="00D05AA8" w:rsidRDefault="00F32813"/>
    <w:p w:rsidR="00F32813" w:rsidRPr="00D05AA8" w:rsidRDefault="00F32813"/>
    <w:p w:rsidR="00F32813" w:rsidRPr="00D05AA8" w:rsidRDefault="00CD4481" w:rsidP="00F32813">
      <w:pPr>
        <w:jc w:val="center"/>
        <w:rPr>
          <w:sz w:val="26"/>
          <w:szCs w:val="26"/>
        </w:rPr>
      </w:pPr>
      <w:r w:rsidRPr="00D05AA8">
        <w:rPr>
          <w:rFonts w:eastAsia="Arial" w:cs="Arial"/>
          <w:b/>
          <w:spacing w:val="1"/>
          <w:position w:val="-1"/>
          <w:sz w:val="26"/>
          <w:szCs w:val="26"/>
        </w:rPr>
        <w:t>C</w:t>
      </w:r>
      <w:r w:rsidRPr="00D05AA8">
        <w:rPr>
          <w:rFonts w:eastAsia="Arial" w:cs="Arial"/>
          <w:b/>
          <w:position w:val="-1"/>
          <w:sz w:val="26"/>
          <w:szCs w:val="26"/>
        </w:rPr>
        <w:t>ONTROL</w:t>
      </w:r>
      <w:r w:rsidR="00DD3C02">
        <w:rPr>
          <w:rFonts w:eastAsia="Arial" w:cs="Arial"/>
          <w:b/>
          <w:position w:val="-1"/>
          <w:sz w:val="26"/>
          <w:szCs w:val="26"/>
        </w:rPr>
        <w:t xml:space="preserve"> </w:t>
      </w:r>
      <w:r w:rsidRPr="00D05AA8">
        <w:rPr>
          <w:rFonts w:eastAsia="Arial" w:cs="Arial"/>
          <w:b/>
          <w:position w:val="-1"/>
          <w:sz w:val="26"/>
          <w:szCs w:val="26"/>
        </w:rPr>
        <w:t>DE</w:t>
      </w:r>
      <w:r w:rsidR="00DD3C02">
        <w:rPr>
          <w:rFonts w:eastAsia="Arial" w:cs="Arial"/>
          <w:b/>
          <w:position w:val="-1"/>
          <w:sz w:val="26"/>
          <w:szCs w:val="26"/>
        </w:rPr>
        <w:t xml:space="preserve"> </w:t>
      </w:r>
      <w:r w:rsidRPr="00D05AA8">
        <w:rPr>
          <w:rFonts w:eastAsia="Arial" w:cs="Arial"/>
          <w:b/>
          <w:w w:val="101"/>
          <w:position w:val="-1"/>
          <w:sz w:val="26"/>
          <w:szCs w:val="26"/>
        </w:rPr>
        <w:t>EMISIÓN</w:t>
      </w:r>
    </w:p>
    <w:p w:rsidR="00F32813" w:rsidRPr="00D05AA8" w:rsidRDefault="00F32813"/>
    <w:p w:rsidR="00F32813" w:rsidRPr="00D05AA8" w:rsidRDefault="00F32813"/>
    <w:p w:rsidR="00F32813" w:rsidRPr="00D05AA8" w:rsidRDefault="00F32813"/>
    <w:p w:rsidR="00F32813" w:rsidRPr="00D05AA8" w:rsidRDefault="00F32813"/>
    <w:p w:rsidR="00F32813" w:rsidRPr="00D05AA8" w:rsidRDefault="00F32813"/>
    <w:p w:rsidR="00F32813" w:rsidRPr="00D05AA8" w:rsidRDefault="00F32813"/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3260"/>
        <w:gridCol w:w="3260"/>
        <w:gridCol w:w="3261"/>
      </w:tblGrid>
      <w:tr w:rsidR="007E5902" w:rsidRPr="00D05AA8" w:rsidTr="00014E00">
        <w:tc>
          <w:tcPr>
            <w:tcW w:w="3260" w:type="dxa"/>
            <w:shd w:val="clear" w:color="auto" w:fill="D9D9D9" w:themeFill="background1" w:themeFillShade="D9"/>
          </w:tcPr>
          <w:p w:rsidR="007E5902" w:rsidRPr="00D05AA8" w:rsidRDefault="007E5902" w:rsidP="007E5902">
            <w:pPr>
              <w:jc w:val="center"/>
              <w:rPr>
                <w:b/>
                <w:lang w:val="es-MX"/>
              </w:rPr>
            </w:pPr>
            <w:r w:rsidRPr="00D05AA8">
              <w:rPr>
                <w:b/>
                <w:lang w:val="es-MX"/>
              </w:rPr>
              <w:t>Elaboró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:rsidR="007E5902" w:rsidRPr="00D05AA8" w:rsidRDefault="007E5902" w:rsidP="007E5902">
            <w:pPr>
              <w:jc w:val="center"/>
              <w:rPr>
                <w:b/>
                <w:lang w:val="es-MX"/>
              </w:rPr>
            </w:pPr>
            <w:r w:rsidRPr="00D05AA8">
              <w:rPr>
                <w:b/>
                <w:lang w:val="es-MX"/>
              </w:rPr>
              <w:t>Revisó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:rsidR="007E5902" w:rsidRPr="00D05AA8" w:rsidRDefault="007E5902" w:rsidP="007E5902">
            <w:pPr>
              <w:jc w:val="center"/>
              <w:rPr>
                <w:b/>
                <w:lang w:val="es-MX"/>
              </w:rPr>
            </w:pPr>
            <w:r w:rsidRPr="00D05AA8">
              <w:rPr>
                <w:b/>
                <w:lang w:val="es-MX"/>
              </w:rPr>
              <w:t>Aprobó</w:t>
            </w:r>
          </w:p>
        </w:tc>
      </w:tr>
      <w:tr w:rsidR="007E5902" w:rsidRPr="00D05AA8" w:rsidTr="00407363">
        <w:trPr>
          <w:trHeight w:val="487"/>
        </w:trPr>
        <w:tc>
          <w:tcPr>
            <w:tcW w:w="3260" w:type="dxa"/>
            <w:vAlign w:val="center"/>
          </w:tcPr>
          <w:p w:rsidR="007E5902" w:rsidRPr="00D05AA8" w:rsidRDefault="007E5902" w:rsidP="007E5902">
            <w:pPr>
              <w:rPr>
                <w:lang w:val="es-MX"/>
              </w:rPr>
            </w:pPr>
            <w:r w:rsidRPr="00D05AA8">
              <w:rPr>
                <w:lang w:val="es-MX"/>
              </w:rPr>
              <w:t>Nombre:</w:t>
            </w:r>
          </w:p>
        </w:tc>
        <w:tc>
          <w:tcPr>
            <w:tcW w:w="3260" w:type="dxa"/>
            <w:vAlign w:val="center"/>
          </w:tcPr>
          <w:p w:rsidR="007E5902" w:rsidRPr="00D05AA8" w:rsidRDefault="007E5902" w:rsidP="007E5902">
            <w:pPr>
              <w:rPr>
                <w:lang w:val="es-MX"/>
              </w:rPr>
            </w:pPr>
            <w:r w:rsidRPr="00D05AA8">
              <w:rPr>
                <w:lang w:val="es-MX"/>
              </w:rPr>
              <w:t>Nombre:</w:t>
            </w:r>
          </w:p>
        </w:tc>
        <w:tc>
          <w:tcPr>
            <w:tcW w:w="3261" w:type="dxa"/>
            <w:vAlign w:val="center"/>
          </w:tcPr>
          <w:p w:rsidR="007E5902" w:rsidRPr="00D05AA8" w:rsidRDefault="007E5902" w:rsidP="007E5902">
            <w:pPr>
              <w:rPr>
                <w:lang w:val="es-MX"/>
              </w:rPr>
            </w:pPr>
            <w:r w:rsidRPr="00D05AA8">
              <w:rPr>
                <w:lang w:val="es-MX"/>
              </w:rPr>
              <w:t>Nombre:</w:t>
            </w:r>
          </w:p>
        </w:tc>
      </w:tr>
      <w:tr w:rsidR="007E5902" w:rsidRPr="00D05AA8" w:rsidTr="00407363">
        <w:trPr>
          <w:trHeight w:val="707"/>
        </w:trPr>
        <w:tc>
          <w:tcPr>
            <w:tcW w:w="3260" w:type="dxa"/>
            <w:vAlign w:val="center"/>
          </w:tcPr>
          <w:p w:rsidR="007E5902" w:rsidRPr="00D05AA8" w:rsidRDefault="007E5902" w:rsidP="007E5902">
            <w:pPr>
              <w:rPr>
                <w:lang w:val="es-MX"/>
              </w:rPr>
            </w:pPr>
            <w:r w:rsidRPr="00D05AA8">
              <w:rPr>
                <w:lang w:val="es-MX"/>
              </w:rPr>
              <w:t>Firma:</w:t>
            </w:r>
          </w:p>
        </w:tc>
        <w:tc>
          <w:tcPr>
            <w:tcW w:w="3260" w:type="dxa"/>
            <w:vAlign w:val="center"/>
          </w:tcPr>
          <w:p w:rsidR="007E5902" w:rsidRPr="00D05AA8" w:rsidRDefault="007E5902" w:rsidP="007E5902">
            <w:pPr>
              <w:rPr>
                <w:lang w:val="es-MX"/>
              </w:rPr>
            </w:pPr>
            <w:r w:rsidRPr="00D05AA8">
              <w:rPr>
                <w:lang w:val="es-MX"/>
              </w:rPr>
              <w:t>Firma:</w:t>
            </w:r>
          </w:p>
        </w:tc>
        <w:tc>
          <w:tcPr>
            <w:tcW w:w="3261" w:type="dxa"/>
            <w:vAlign w:val="center"/>
          </w:tcPr>
          <w:p w:rsidR="007E5902" w:rsidRPr="00D05AA8" w:rsidRDefault="007E5902" w:rsidP="007E5902">
            <w:pPr>
              <w:rPr>
                <w:lang w:val="es-MX"/>
              </w:rPr>
            </w:pPr>
            <w:r w:rsidRPr="00D05AA8">
              <w:rPr>
                <w:lang w:val="es-MX"/>
              </w:rPr>
              <w:t>Firma:</w:t>
            </w:r>
          </w:p>
        </w:tc>
      </w:tr>
    </w:tbl>
    <w:p w:rsidR="00F32813" w:rsidRPr="00D05AA8" w:rsidRDefault="00F32813"/>
    <w:p w:rsidR="00CD4481" w:rsidRPr="00D05AA8" w:rsidRDefault="00CD4481"/>
    <w:p w:rsidR="00CD4481" w:rsidRPr="00D05AA8" w:rsidRDefault="00CD4481">
      <w:r w:rsidRPr="00D05AA8">
        <w:br w:type="page"/>
      </w:r>
    </w:p>
    <w:p w:rsidR="00DE3E1D" w:rsidRPr="00D05AA8" w:rsidRDefault="00DE3E1D" w:rsidP="00EB4D3D">
      <w:pPr>
        <w:jc w:val="center"/>
        <w:rPr>
          <w:rFonts w:eastAsia="Arial" w:cs="Arial"/>
          <w:b/>
          <w:bCs/>
          <w:sz w:val="26"/>
          <w:szCs w:val="26"/>
        </w:rPr>
      </w:pPr>
    </w:p>
    <w:p w:rsidR="00446C1C" w:rsidRPr="00D05AA8" w:rsidRDefault="00EB4D3D" w:rsidP="00EB4D3D">
      <w:pPr>
        <w:jc w:val="center"/>
        <w:rPr>
          <w:sz w:val="26"/>
          <w:szCs w:val="26"/>
        </w:rPr>
      </w:pPr>
      <w:r w:rsidRPr="00D05AA8">
        <w:rPr>
          <w:rFonts w:eastAsia="Arial" w:cs="Arial"/>
          <w:b/>
          <w:bCs/>
          <w:sz w:val="26"/>
          <w:szCs w:val="26"/>
        </w:rPr>
        <w:t>CONTROL</w:t>
      </w:r>
      <w:r w:rsidR="00DD3C02">
        <w:rPr>
          <w:rFonts w:eastAsia="Arial" w:cs="Arial"/>
          <w:b/>
          <w:bCs/>
          <w:sz w:val="26"/>
          <w:szCs w:val="26"/>
        </w:rPr>
        <w:t xml:space="preserve"> </w:t>
      </w:r>
      <w:r w:rsidRPr="00D05AA8">
        <w:rPr>
          <w:rFonts w:eastAsia="Arial" w:cs="Arial"/>
          <w:b/>
          <w:bCs/>
          <w:sz w:val="26"/>
          <w:szCs w:val="26"/>
        </w:rPr>
        <w:t>DE</w:t>
      </w:r>
      <w:r w:rsidR="00DD3C02">
        <w:rPr>
          <w:rFonts w:eastAsia="Arial" w:cs="Arial"/>
          <w:b/>
          <w:bCs/>
          <w:sz w:val="26"/>
          <w:szCs w:val="26"/>
        </w:rPr>
        <w:t xml:space="preserve"> </w:t>
      </w:r>
      <w:r w:rsidRPr="00D05AA8">
        <w:rPr>
          <w:rFonts w:eastAsia="Arial" w:cs="Arial"/>
          <w:b/>
          <w:bCs/>
          <w:sz w:val="26"/>
          <w:szCs w:val="26"/>
        </w:rPr>
        <w:t>CAMBIOS</w:t>
      </w:r>
    </w:p>
    <w:p w:rsidR="00EB4D3D" w:rsidRPr="00D05AA8" w:rsidRDefault="00EB4D3D">
      <w:pPr>
        <w:rPr>
          <w:sz w:val="24"/>
          <w:szCs w:val="24"/>
        </w:rPr>
      </w:pPr>
    </w:p>
    <w:p w:rsidR="00EB4D3D" w:rsidRPr="00D05AA8" w:rsidRDefault="00EB4D3D">
      <w:pPr>
        <w:rPr>
          <w:sz w:val="24"/>
          <w:szCs w:val="24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384"/>
        <w:gridCol w:w="1947"/>
        <w:gridCol w:w="6662"/>
      </w:tblGrid>
      <w:tr w:rsidR="0097413F" w:rsidRPr="00D05AA8" w:rsidTr="00580AD3">
        <w:trPr>
          <w:jc w:val="center"/>
        </w:trPr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97413F" w:rsidRPr="00D05AA8" w:rsidRDefault="0097413F" w:rsidP="00552BE5">
            <w:pPr>
              <w:jc w:val="center"/>
              <w:rPr>
                <w:b/>
                <w:sz w:val="24"/>
                <w:szCs w:val="24"/>
                <w:lang w:val="es-MX"/>
              </w:rPr>
            </w:pPr>
            <w:r w:rsidRPr="00D05AA8">
              <w:rPr>
                <w:b/>
                <w:sz w:val="24"/>
                <w:szCs w:val="24"/>
                <w:lang w:val="es-MX"/>
              </w:rPr>
              <w:t>Número</w:t>
            </w:r>
            <w:r w:rsidR="00DD3C02">
              <w:rPr>
                <w:b/>
                <w:sz w:val="24"/>
                <w:szCs w:val="24"/>
                <w:lang w:val="es-MX"/>
              </w:rPr>
              <w:t xml:space="preserve"> </w:t>
            </w:r>
            <w:r w:rsidRPr="00D05AA8">
              <w:rPr>
                <w:b/>
                <w:sz w:val="24"/>
                <w:szCs w:val="24"/>
                <w:lang w:val="es-MX"/>
              </w:rPr>
              <w:t>de</w:t>
            </w:r>
            <w:r w:rsidR="00DD3C02">
              <w:rPr>
                <w:b/>
                <w:sz w:val="24"/>
                <w:szCs w:val="24"/>
                <w:lang w:val="es-MX"/>
              </w:rPr>
              <w:t xml:space="preserve"> </w:t>
            </w:r>
            <w:r w:rsidRPr="00D05AA8">
              <w:rPr>
                <w:b/>
                <w:sz w:val="24"/>
                <w:szCs w:val="24"/>
                <w:lang w:val="es-MX"/>
              </w:rPr>
              <w:t>versión</w:t>
            </w:r>
          </w:p>
        </w:tc>
        <w:tc>
          <w:tcPr>
            <w:tcW w:w="1947" w:type="dxa"/>
            <w:shd w:val="clear" w:color="auto" w:fill="D9D9D9" w:themeFill="background1" w:themeFillShade="D9"/>
            <w:vAlign w:val="center"/>
          </w:tcPr>
          <w:p w:rsidR="0097413F" w:rsidRPr="00D05AA8" w:rsidRDefault="0097413F" w:rsidP="00552BE5">
            <w:pPr>
              <w:jc w:val="center"/>
              <w:rPr>
                <w:b/>
                <w:sz w:val="24"/>
                <w:szCs w:val="24"/>
                <w:lang w:val="es-MX"/>
              </w:rPr>
            </w:pPr>
            <w:r w:rsidRPr="00D05AA8">
              <w:rPr>
                <w:b/>
                <w:sz w:val="24"/>
                <w:szCs w:val="24"/>
                <w:lang w:val="es-MX"/>
              </w:rPr>
              <w:t>Fecha</w:t>
            </w:r>
            <w:r w:rsidR="00DD3C02">
              <w:rPr>
                <w:b/>
                <w:sz w:val="24"/>
                <w:szCs w:val="24"/>
                <w:lang w:val="es-MX"/>
              </w:rPr>
              <w:t xml:space="preserve"> </w:t>
            </w:r>
            <w:r w:rsidRPr="00D05AA8">
              <w:rPr>
                <w:b/>
                <w:sz w:val="24"/>
                <w:szCs w:val="24"/>
                <w:lang w:val="es-MX"/>
              </w:rPr>
              <w:t>de</w:t>
            </w:r>
            <w:r w:rsidR="00DD3C02">
              <w:rPr>
                <w:b/>
                <w:sz w:val="24"/>
                <w:szCs w:val="24"/>
                <w:lang w:val="es-MX"/>
              </w:rPr>
              <w:t xml:space="preserve"> </w:t>
            </w:r>
            <w:r w:rsidRPr="00D05AA8">
              <w:rPr>
                <w:b/>
                <w:sz w:val="24"/>
                <w:szCs w:val="24"/>
                <w:lang w:val="es-MX"/>
              </w:rPr>
              <w:t>actualización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:rsidR="0097413F" w:rsidRPr="00D05AA8" w:rsidRDefault="0097413F" w:rsidP="00552BE5">
            <w:pPr>
              <w:jc w:val="center"/>
              <w:rPr>
                <w:b/>
                <w:sz w:val="24"/>
                <w:szCs w:val="24"/>
                <w:lang w:val="es-MX"/>
              </w:rPr>
            </w:pPr>
            <w:r w:rsidRPr="00D05AA8">
              <w:rPr>
                <w:b/>
                <w:sz w:val="24"/>
                <w:szCs w:val="24"/>
                <w:lang w:val="es-MX"/>
              </w:rPr>
              <w:t>Descripción</w:t>
            </w:r>
            <w:r w:rsidR="00DD3C02">
              <w:rPr>
                <w:b/>
                <w:sz w:val="24"/>
                <w:szCs w:val="24"/>
                <w:lang w:val="es-MX"/>
              </w:rPr>
              <w:t xml:space="preserve"> </w:t>
            </w:r>
            <w:r w:rsidRPr="00D05AA8">
              <w:rPr>
                <w:b/>
                <w:sz w:val="24"/>
                <w:szCs w:val="24"/>
                <w:lang w:val="es-MX"/>
              </w:rPr>
              <w:t>del</w:t>
            </w:r>
            <w:r w:rsidR="00DD3C02">
              <w:rPr>
                <w:b/>
                <w:sz w:val="24"/>
                <w:szCs w:val="24"/>
                <w:lang w:val="es-MX"/>
              </w:rPr>
              <w:t xml:space="preserve"> </w:t>
            </w:r>
            <w:r w:rsidRPr="00D05AA8">
              <w:rPr>
                <w:b/>
                <w:sz w:val="24"/>
                <w:szCs w:val="24"/>
                <w:lang w:val="es-MX"/>
              </w:rPr>
              <w:t>cambio</w:t>
            </w:r>
          </w:p>
        </w:tc>
      </w:tr>
      <w:tr w:rsidR="0097413F" w:rsidRPr="00D05AA8" w:rsidTr="00580AD3">
        <w:trPr>
          <w:jc w:val="center"/>
        </w:trPr>
        <w:tc>
          <w:tcPr>
            <w:tcW w:w="1384" w:type="dxa"/>
            <w:vAlign w:val="center"/>
          </w:tcPr>
          <w:p w:rsidR="0097413F" w:rsidRPr="00D05AA8" w:rsidRDefault="00ED578F" w:rsidP="00552BE5">
            <w:pPr>
              <w:jc w:val="center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00</w:t>
            </w:r>
          </w:p>
        </w:tc>
        <w:tc>
          <w:tcPr>
            <w:tcW w:w="1947" w:type="dxa"/>
            <w:vAlign w:val="center"/>
          </w:tcPr>
          <w:p w:rsidR="0097413F" w:rsidRPr="00A5718A" w:rsidRDefault="006B0DF5" w:rsidP="00552BE5">
            <w:pPr>
              <w:jc w:val="center"/>
              <w:rPr>
                <w:sz w:val="24"/>
                <w:szCs w:val="24"/>
                <w:lang w:val="es-MX"/>
              </w:rPr>
            </w:pPr>
            <w:r w:rsidRPr="00A5718A">
              <w:rPr>
                <w:rFonts w:cs="Arial"/>
                <w:sz w:val="24"/>
                <w:szCs w:val="24"/>
                <w:lang w:eastAsia="en-US"/>
              </w:rPr>
              <w:t>31/01/2014</w:t>
            </w:r>
          </w:p>
        </w:tc>
        <w:tc>
          <w:tcPr>
            <w:tcW w:w="6662" w:type="dxa"/>
          </w:tcPr>
          <w:p w:rsidR="0097413F" w:rsidRPr="00D05AA8" w:rsidRDefault="0097413F" w:rsidP="00552BE5">
            <w:pPr>
              <w:rPr>
                <w:sz w:val="24"/>
                <w:szCs w:val="24"/>
                <w:lang w:val="es-MX"/>
              </w:rPr>
            </w:pPr>
          </w:p>
        </w:tc>
      </w:tr>
    </w:tbl>
    <w:p w:rsidR="00FB1711" w:rsidRPr="00D05AA8" w:rsidRDefault="00FB1711" w:rsidP="00D63C7C">
      <w:pPr>
        <w:ind w:left="240" w:right="210"/>
        <w:jc w:val="both"/>
        <w:rPr>
          <w:sz w:val="24"/>
        </w:rPr>
      </w:pPr>
    </w:p>
    <w:p w:rsidR="009C3097" w:rsidRPr="00D05AA8" w:rsidRDefault="009C3097" w:rsidP="00D63C7C">
      <w:pPr>
        <w:spacing w:line="240" w:lineRule="atLeast"/>
        <w:ind w:left="240" w:right="210"/>
        <w:rPr>
          <w:color w:val="000000"/>
          <w:sz w:val="24"/>
        </w:rPr>
      </w:pPr>
      <w:r w:rsidRPr="00D05AA8">
        <w:rPr>
          <w:color w:val="000000"/>
          <w:sz w:val="24"/>
        </w:rPr>
        <w:br w:type="page"/>
      </w:r>
    </w:p>
    <w:p w:rsidR="00793210" w:rsidRDefault="00793210" w:rsidP="00113F35">
      <w:pPr>
        <w:ind w:right="210"/>
        <w:jc w:val="both"/>
        <w:rPr>
          <w:b/>
          <w:color w:val="000000"/>
          <w:sz w:val="24"/>
        </w:rPr>
      </w:pPr>
    </w:p>
    <w:p w:rsidR="00E20E3B" w:rsidRDefault="00E20E3B" w:rsidP="00C45693">
      <w:pPr>
        <w:ind w:left="284" w:right="210"/>
        <w:jc w:val="both"/>
        <w:rPr>
          <w:b/>
          <w:color w:val="000000"/>
          <w:sz w:val="24"/>
        </w:rPr>
      </w:pPr>
    </w:p>
    <w:p w:rsidR="009C3097" w:rsidRPr="00D05AA8" w:rsidRDefault="00D42D67" w:rsidP="00C45693">
      <w:pPr>
        <w:ind w:left="284" w:right="210"/>
        <w:jc w:val="both"/>
        <w:rPr>
          <w:b/>
          <w:color w:val="000000"/>
          <w:sz w:val="24"/>
        </w:rPr>
      </w:pPr>
      <w:r w:rsidRPr="00D05AA8">
        <w:rPr>
          <w:b/>
          <w:color w:val="000000"/>
          <w:sz w:val="24"/>
        </w:rPr>
        <w:t>PROPÓSITO</w:t>
      </w:r>
      <w:r w:rsidR="00271C9C">
        <w:rPr>
          <w:b/>
          <w:color w:val="000000"/>
          <w:sz w:val="24"/>
        </w:rPr>
        <w:t xml:space="preserve"> </w:t>
      </w:r>
      <w:r w:rsidR="009C3097" w:rsidRPr="00D05AA8">
        <w:rPr>
          <w:b/>
          <w:color w:val="000000"/>
          <w:sz w:val="24"/>
        </w:rPr>
        <w:t>DEL</w:t>
      </w:r>
      <w:r w:rsidR="00271C9C">
        <w:rPr>
          <w:b/>
          <w:color w:val="000000"/>
          <w:sz w:val="24"/>
        </w:rPr>
        <w:t xml:space="preserve"> </w:t>
      </w:r>
      <w:r w:rsidR="004C2112" w:rsidRPr="00D05AA8">
        <w:rPr>
          <w:b/>
          <w:color w:val="000000"/>
          <w:sz w:val="24"/>
        </w:rPr>
        <w:t>PROCEDIMIENTO</w:t>
      </w:r>
    </w:p>
    <w:p w:rsidR="003C7827" w:rsidRDefault="003C7827" w:rsidP="00113F35">
      <w:pPr>
        <w:ind w:left="142" w:right="335"/>
        <w:jc w:val="both"/>
        <w:rPr>
          <w:rFonts w:cs="Arial"/>
          <w:sz w:val="24"/>
          <w:szCs w:val="24"/>
        </w:rPr>
      </w:pPr>
    </w:p>
    <w:p w:rsidR="00DD30F4" w:rsidRPr="00D05AA8" w:rsidRDefault="008D4B51" w:rsidP="00CD3217">
      <w:pPr>
        <w:ind w:left="284" w:right="335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Tramitar y registrar </w:t>
      </w:r>
      <w:r w:rsidR="00572BA7">
        <w:rPr>
          <w:rFonts w:cs="Arial"/>
          <w:sz w:val="24"/>
          <w:szCs w:val="24"/>
        </w:rPr>
        <w:t>los movimientos del personal de</w:t>
      </w:r>
      <w:r w:rsidR="00D93215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l</w:t>
      </w:r>
      <w:r w:rsidR="00D93215">
        <w:rPr>
          <w:rFonts w:cs="Arial"/>
          <w:sz w:val="24"/>
          <w:szCs w:val="24"/>
        </w:rPr>
        <w:t>a</w:t>
      </w:r>
      <w:r>
        <w:rPr>
          <w:rFonts w:cs="Arial"/>
          <w:sz w:val="24"/>
          <w:szCs w:val="24"/>
        </w:rPr>
        <w:t xml:space="preserve"> </w:t>
      </w:r>
      <w:r w:rsidR="00D93215">
        <w:rPr>
          <w:rFonts w:cs="Arial"/>
          <w:sz w:val="24"/>
          <w:szCs w:val="24"/>
        </w:rPr>
        <w:t>unidad responsable</w:t>
      </w:r>
      <w:r w:rsidR="00443F45">
        <w:rPr>
          <w:rFonts w:cs="Arial"/>
          <w:sz w:val="24"/>
          <w:szCs w:val="24"/>
        </w:rPr>
        <w:t>,</w:t>
      </w:r>
      <w:r>
        <w:rPr>
          <w:rFonts w:cs="Arial"/>
          <w:sz w:val="24"/>
          <w:szCs w:val="24"/>
        </w:rPr>
        <w:t xml:space="preserve"> ante la Dirección de Capital Humano</w:t>
      </w:r>
      <w:r w:rsidR="00793210">
        <w:rPr>
          <w:rFonts w:cs="Arial"/>
          <w:sz w:val="24"/>
          <w:szCs w:val="24"/>
        </w:rPr>
        <w:t>,</w:t>
      </w:r>
      <w:r>
        <w:rPr>
          <w:rFonts w:cs="Arial"/>
          <w:sz w:val="24"/>
          <w:szCs w:val="24"/>
        </w:rPr>
        <w:t xml:space="preserve"> a fin de </w:t>
      </w:r>
      <w:r w:rsidR="00443F45">
        <w:rPr>
          <w:rFonts w:cs="Arial"/>
          <w:sz w:val="24"/>
          <w:szCs w:val="24"/>
        </w:rPr>
        <w:t>mantener</w:t>
      </w:r>
      <w:r w:rsidR="00572BA7">
        <w:rPr>
          <w:rFonts w:cs="Arial"/>
          <w:sz w:val="24"/>
          <w:szCs w:val="24"/>
        </w:rPr>
        <w:t xml:space="preserve"> actualizada</w:t>
      </w:r>
      <w:r>
        <w:rPr>
          <w:rFonts w:cs="Arial"/>
          <w:sz w:val="24"/>
          <w:szCs w:val="24"/>
        </w:rPr>
        <w:t xml:space="preserve"> la plantilla de personal</w:t>
      </w:r>
      <w:r w:rsidR="0005056C">
        <w:rPr>
          <w:rFonts w:cs="Arial"/>
          <w:sz w:val="24"/>
          <w:szCs w:val="24"/>
        </w:rPr>
        <w:t>.</w:t>
      </w:r>
    </w:p>
    <w:p w:rsidR="00793210" w:rsidRDefault="00793210" w:rsidP="004D252A">
      <w:pPr>
        <w:jc w:val="both"/>
        <w:rPr>
          <w:rFonts w:cs="Arial"/>
          <w:b/>
          <w:sz w:val="24"/>
        </w:rPr>
      </w:pPr>
      <w:bookmarkStart w:id="2" w:name="_Toc331496441"/>
      <w:bookmarkStart w:id="3" w:name="_Toc333823422"/>
      <w:bookmarkEnd w:id="0"/>
      <w:bookmarkEnd w:id="1"/>
    </w:p>
    <w:p w:rsidR="00D93215" w:rsidRDefault="00D93215">
      <w:pPr>
        <w:rPr>
          <w:rFonts w:cs="Arial"/>
          <w:b/>
          <w:sz w:val="24"/>
        </w:rPr>
      </w:pPr>
      <w:r>
        <w:rPr>
          <w:rFonts w:cs="Arial"/>
          <w:b/>
          <w:sz w:val="24"/>
        </w:rPr>
        <w:br w:type="page"/>
      </w:r>
    </w:p>
    <w:p w:rsidR="00D93215" w:rsidRDefault="00D93215" w:rsidP="00C45693">
      <w:pPr>
        <w:ind w:left="284"/>
        <w:jc w:val="both"/>
        <w:rPr>
          <w:rFonts w:cs="Arial"/>
          <w:b/>
          <w:sz w:val="24"/>
        </w:rPr>
      </w:pPr>
    </w:p>
    <w:p w:rsidR="00291D54" w:rsidRPr="00D05AA8" w:rsidRDefault="00291D54" w:rsidP="00C45693">
      <w:pPr>
        <w:ind w:left="284"/>
        <w:jc w:val="both"/>
        <w:rPr>
          <w:rFonts w:cs="Arial"/>
          <w:b/>
          <w:sz w:val="24"/>
        </w:rPr>
      </w:pPr>
      <w:r w:rsidRPr="00D05AA8">
        <w:rPr>
          <w:rFonts w:cs="Arial"/>
          <w:b/>
          <w:sz w:val="24"/>
        </w:rPr>
        <w:t>ALCANCE</w:t>
      </w:r>
      <w:bookmarkEnd w:id="2"/>
      <w:bookmarkEnd w:id="3"/>
    </w:p>
    <w:p w:rsidR="003C7827" w:rsidRPr="00D05AA8" w:rsidRDefault="003C7827" w:rsidP="004D252A">
      <w:pPr>
        <w:ind w:left="142" w:right="335"/>
        <w:jc w:val="both"/>
        <w:rPr>
          <w:rFonts w:cs="Arial"/>
          <w:sz w:val="24"/>
          <w:szCs w:val="24"/>
        </w:rPr>
      </w:pPr>
    </w:p>
    <w:p w:rsidR="003C2D98" w:rsidRPr="00D05AA8" w:rsidRDefault="00D11A99" w:rsidP="00D93215">
      <w:pPr>
        <w:ind w:left="284" w:right="335"/>
        <w:jc w:val="both"/>
        <w:rPr>
          <w:rFonts w:cs="Arial"/>
          <w:sz w:val="24"/>
          <w:szCs w:val="24"/>
        </w:rPr>
      </w:pPr>
      <w:r w:rsidRPr="000058E3">
        <w:rPr>
          <w:sz w:val="24"/>
          <w:szCs w:val="22"/>
        </w:rPr>
        <w:t xml:space="preserve">Este procedimiento es de aplicación generalizada y obligatoria para </w:t>
      </w:r>
      <w:r>
        <w:rPr>
          <w:sz w:val="24"/>
          <w:szCs w:val="22"/>
        </w:rPr>
        <w:t xml:space="preserve">quienes </w:t>
      </w:r>
      <w:r w:rsidRPr="000058E3">
        <w:rPr>
          <w:sz w:val="24"/>
          <w:szCs w:val="22"/>
        </w:rPr>
        <w:t>tiene</w:t>
      </w:r>
      <w:r>
        <w:rPr>
          <w:sz w:val="24"/>
          <w:szCs w:val="22"/>
        </w:rPr>
        <w:t>n</w:t>
      </w:r>
      <w:r w:rsidRPr="000058E3">
        <w:rPr>
          <w:sz w:val="24"/>
          <w:szCs w:val="22"/>
        </w:rPr>
        <w:t xml:space="preserve"> asignada</w:t>
      </w:r>
      <w:bookmarkStart w:id="4" w:name="_GoBack"/>
      <w:bookmarkEnd w:id="4"/>
      <w:r>
        <w:rPr>
          <w:sz w:val="24"/>
          <w:szCs w:val="22"/>
        </w:rPr>
        <w:t xml:space="preserve"> alguna actividad</w:t>
      </w:r>
      <w:r w:rsidRPr="000058E3">
        <w:rPr>
          <w:sz w:val="24"/>
          <w:szCs w:val="22"/>
        </w:rPr>
        <w:t xml:space="preserve"> </w:t>
      </w:r>
      <w:r>
        <w:rPr>
          <w:sz w:val="24"/>
          <w:szCs w:val="22"/>
        </w:rPr>
        <w:t>en el trámite de movimientos de personal</w:t>
      </w:r>
      <w:r w:rsidRPr="000058E3">
        <w:rPr>
          <w:sz w:val="24"/>
          <w:szCs w:val="22"/>
        </w:rPr>
        <w:t xml:space="preserve"> de</w:t>
      </w:r>
      <w:r>
        <w:rPr>
          <w:sz w:val="24"/>
          <w:szCs w:val="22"/>
        </w:rPr>
        <w:t xml:space="preserve"> </w:t>
      </w:r>
      <w:r w:rsidRPr="000058E3">
        <w:rPr>
          <w:sz w:val="24"/>
          <w:szCs w:val="22"/>
        </w:rPr>
        <w:t>l</w:t>
      </w:r>
      <w:r>
        <w:rPr>
          <w:sz w:val="24"/>
          <w:szCs w:val="22"/>
        </w:rPr>
        <w:t>a</w:t>
      </w:r>
      <w:r w:rsidRPr="000058E3">
        <w:rPr>
          <w:sz w:val="24"/>
          <w:szCs w:val="22"/>
        </w:rPr>
        <w:t xml:space="preserve"> </w:t>
      </w:r>
      <w:r>
        <w:rPr>
          <w:sz w:val="24"/>
          <w:szCs w:val="22"/>
        </w:rPr>
        <w:t>unidad responsable</w:t>
      </w:r>
      <w:r w:rsidR="00787E8D">
        <w:rPr>
          <w:rFonts w:cs="Arial"/>
          <w:sz w:val="24"/>
          <w:szCs w:val="24"/>
        </w:rPr>
        <w:t>.</w:t>
      </w:r>
    </w:p>
    <w:p w:rsidR="00291D54" w:rsidRPr="00D05AA8" w:rsidRDefault="00291D54" w:rsidP="00D93215">
      <w:pPr>
        <w:jc w:val="both"/>
        <w:rPr>
          <w:rFonts w:cs="Arial"/>
          <w:sz w:val="24"/>
        </w:rPr>
      </w:pPr>
    </w:p>
    <w:p w:rsidR="00793210" w:rsidRDefault="00793210" w:rsidP="004D252A">
      <w:pPr>
        <w:jc w:val="both"/>
        <w:rPr>
          <w:rFonts w:cs="Arial"/>
          <w:b/>
          <w:sz w:val="24"/>
          <w:szCs w:val="24"/>
        </w:rPr>
      </w:pPr>
    </w:p>
    <w:p w:rsidR="00E20E3B" w:rsidRDefault="00E20E3B" w:rsidP="0012746E">
      <w:pPr>
        <w:ind w:left="284"/>
        <w:jc w:val="both"/>
        <w:rPr>
          <w:rFonts w:cs="Arial"/>
          <w:b/>
          <w:sz w:val="24"/>
          <w:szCs w:val="24"/>
        </w:rPr>
      </w:pPr>
    </w:p>
    <w:p w:rsidR="00D93215" w:rsidRDefault="00D93215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br w:type="page"/>
      </w:r>
    </w:p>
    <w:p w:rsidR="00E20E3B" w:rsidRDefault="00E20E3B" w:rsidP="0012746E">
      <w:pPr>
        <w:ind w:left="284"/>
        <w:jc w:val="both"/>
        <w:rPr>
          <w:rFonts w:cs="Arial"/>
          <w:b/>
          <w:sz w:val="24"/>
          <w:szCs w:val="24"/>
        </w:rPr>
      </w:pPr>
    </w:p>
    <w:p w:rsidR="008426F1" w:rsidRDefault="00495313" w:rsidP="0012746E">
      <w:pPr>
        <w:ind w:left="284"/>
        <w:jc w:val="both"/>
        <w:rPr>
          <w:rFonts w:cs="Arial"/>
          <w:b/>
          <w:sz w:val="24"/>
          <w:szCs w:val="24"/>
        </w:rPr>
      </w:pPr>
      <w:r w:rsidRPr="00D05AA8">
        <w:rPr>
          <w:rFonts w:cs="Arial"/>
          <w:b/>
          <w:sz w:val="24"/>
          <w:szCs w:val="24"/>
        </w:rPr>
        <w:t>DOCUMENTOS</w:t>
      </w:r>
      <w:r w:rsidR="00CD3217">
        <w:rPr>
          <w:rFonts w:cs="Arial"/>
          <w:b/>
          <w:sz w:val="24"/>
          <w:szCs w:val="24"/>
        </w:rPr>
        <w:t xml:space="preserve"> </w:t>
      </w:r>
      <w:r w:rsidRPr="00D05AA8">
        <w:rPr>
          <w:rFonts w:cs="Arial"/>
          <w:b/>
          <w:sz w:val="24"/>
          <w:szCs w:val="24"/>
        </w:rPr>
        <w:t>DE</w:t>
      </w:r>
      <w:r w:rsidR="00CD3217">
        <w:rPr>
          <w:rFonts w:cs="Arial"/>
          <w:b/>
          <w:sz w:val="24"/>
          <w:szCs w:val="24"/>
        </w:rPr>
        <w:t xml:space="preserve"> </w:t>
      </w:r>
      <w:r w:rsidRPr="00D05AA8">
        <w:rPr>
          <w:rFonts w:cs="Arial"/>
          <w:b/>
          <w:sz w:val="24"/>
          <w:szCs w:val="24"/>
        </w:rPr>
        <w:t>REFERENCIA</w:t>
      </w:r>
      <w:r w:rsidR="00CD3217">
        <w:rPr>
          <w:rFonts w:cs="Arial"/>
          <w:b/>
          <w:sz w:val="24"/>
          <w:szCs w:val="24"/>
        </w:rPr>
        <w:t xml:space="preserve"> </w:t>
      </w:r>
      <w:r w:rsidRPr="00D05AA8">
        <w:rPr>
          <w:rFonts w:cs="Arial"/>
          <w:b/>
          <w:sz w:val="24"/>
          <w:szCs w:val="24"/>
        </w:rPr>
        <w:t>Y</w:t>
      </w:r>
      <w:r w:rsidR="00CD3217">
        <w:rPr>
          <w:rFonts w:cs="Arial"/>
          <w:b/>
          <w:sz w:val="24"/>
          <w:szCs w:val="24"/>
        </w:rPr>
        <w:t xml:space="preserve"> </w:t>
      </w:r>
      <w:r w:rsidR="00291D54" w:rsidRPr="00D05AA8">
        <w:rPr>
          <w:rFonts w:cs="Arial"/>
          <w:b/>
          <w:sz w:val="24"/>
          <w:szCs w:val="24"/>
        </w:rPr>
        <w:t>NORMAS</w:t>
      </w:r>
      <w:r w:rsidR="00CD3217">
        <w:rPr>
          <w:rFonts w:cs="Arial"/>
          <w:b/>
          <w:sz w:val="24"/>
          <w:szCs w:val="24"/>
        </w:rPr>
        <w:t xml:space="preserve"> </w:t>
      </w:r>
      <w:r w:rsidR="00291D54" w:rsidRPr="00D05AA8">
        <w:rPr>
          <w:rFonts w:cs="Arial"/>
          <w:b/>
          <w:sz w:val="24"/>
          <w:szCs w:val="24"/>
        </w:rPr>
        <w:t>DE</w:t>
      </w:r>
      <w:r w:rsidR="00CD3217">
        <w:rPr>
          <w:rFonts w:cs="Arial"/>
          <w:b/>
          <w:sz w:val="24"/>
          <w:szCs w:val="24"/>
        </w:rPr>
        <w:t xml:space="preserve"> </w:t>
      </w:r>
      <w:r w:rsidR="00291D54" w:rsidRPr="00D05AA8">
        <w:rPr>
          <w:rFonts w:cs="Arial"/>
          <w:b/>
          <w:sz w:val="24"/>
          <w:szCs w:val="24"/>
        </w:rPr>
        <w:t>OPERACIÓN</w:t>
      </w:r>
    </w:p>
    <w:p w:rsidR="0012746E" w:rsidRDefault="0012746E" w:rsidP="0012746E">
      <w:pPr>
        <w:ind w:left="284"/>
        <w:jc w:val="both"/>
        <w:rPr>
          <w:rFonts w:cs="Arial"/>
          <w:b/>
          <w:sz w:val="24"/>
          <w:szCs w:val="24"/>
        </w:rPr>
      </w:pPr>
    </w:p>
    <w:p w:rsidR="00F95815" w:rsidRDefault="008426F1" w:rsidP="00D93215">
      <w:pPr>
        <w:pStyle w:val="Prrafodelista"/>
        <w:numPr>
          <w:ilvl w:val="0"/>
          <w:numId w:val="15"/>
        </w:numPr>
        <w:tabs>
          <w:tab w:val="left" w:pos="567"/>
        </w:tabs>
        <w:ind w:right="616"/>
        <w:jc w:val="both"/>
        <w:rPr>
          <w:rFonts w:cs="Arial"/>
          <w:sz w:val="24"/>
          <w:szCs w:val="24"/>
        </w:rPr>
      </w:pPr>
      <w:r w:rsidRPr="00F95815">
        <w:rPr>
          <w:rFonts w:cs="Arial"/>
          <w:sz w:val="24"/>
          <w:szCs w:val="24"/>
        </w:rPr>
        <w:t>Constitución Política de los Estados Unidos Mexicanos</w:t>
      </w:r>
      <w:r w:rsidR="00F95815">
        <w:rPr>
          <w:rFonts w:cs="Arial"/>
          <w:sz w:val="24"/>
          <w:szCs w:val="24"/>
        </w:rPr>
        <w:t xml:space="preserve"> y sus reformas</w:t>
      </w:r>
      <w:r w:rsidRPr="00F95815">
        <w:rPr>
          <w:rFonts w:cs="Arial"/>
          <w:sz w:val="24"/>
          <w:szCs w:val="24"/>
        </w:rPr>
        <w:t xml:space="preserve">. </w:t>
      </w:r>
    </w:p>
    <w:p w:rsidR="008426F1" w:rsidRPr="00F95815" w:rsidRDefault="00F95815" w:rsidP="00D93215">
      <w:pPr>
        <w:pStyle w:val="Prrafodelista"/>
        <w:tabs>
          <w:tab w:val="left" w:pos="567"/>
        </w:tabs>
        <w:ind w:left="567" w:right="616"/>
        <w:jc w:val="both"/>
        <w:rPr>
          <w:rFonts w:cs="Arial"/>
          <w:sz w:val="24"/>
          <w:szCs w:val="24"/>
        </w:rPr>
      </w:pPr>
      <w:r w:rsidRPr="00F95815">
        <w:rPr>
          <w:rFonts w:cs="Arial"/>
          <w:sz w:val="24"/>
          <w:szCs w:val="24"/>
        </w:rPr>
        <w:t xml:space="preserve">D.O.F. </w:t>
      </w:r>
      <w:r>
        <w:rPr>
          <w:rFonts w:cs="Arial"/>
          <w:sz w:val="24"/>
          <w:szCs w:val="24"/>
        </w:rPr>
        <w:t>05 de febrero de 1917, ú</w:t>
      </w:r>
      <w:r w:rsidR="008426F1" w:rsidRPr="00F95815">
        <w:rPr>
          <w:rFonts w:cs="Arial"/>
          <w:sz w:val="24"/>
          <w:szCs w:val="24"/>
        </w:rPr>
        <w:t>ltima reforma 27 de diciembre de 2013.</w:t>
      </w:r>
    </w:p>
    <w:p w:rsidR="008426F1" w:rsidRPr="004B2395" w:rsidRDefault="008426F1" w:rsidP="00D93215">
      <w:pPr>
        <w:tabs>
          <w:tab w:val="left" w:pos="567"/>
        </w:tabs>
        <w:ind w:right="616"/>
        <w:jc w:val="both"/>
        <w:rPr>
          <w:rFonts w:cs="Arial"/>
          <w:sz w:val="24"/>
          <w:szCs w:val="24"/>
        </w:rPr>
      </w:pPr>
    </w:p>
    <w:p w:rsidR="008426F1" w:rsidRPr="00A64EF9" w:rsidRDefault="008426F1" w:rsidP="00D93215">
      <w:pPr>
        <w:ind w:firstLine="284"/>
        <w:jc w:val="both"/>
        <w:rPr>
          <w:rFonts w:cs="Arial"/>
          <w:sz w:val="24"/>
          <w:szCs w:val="24"/>
        </w:rPr>
      </w:pPr>
      <w:r w:rsidRPr="00A64EF9">
        <w:rPr>
          <w:rFonts w:cs="Arial"/>
          <w:sz w:val="24"/>
          <w:szCs w:val="24"/>
        </w:rPr>
        <w:t>LEYES</w:t>
      </w:r>
    </w:p>
    <w:p w:rsidR="008426F1" w:rsidRPr="004B2395" w:rsidRDefault="008426F1" w:rsidP="00D93215">
      <w:pPr>
        <w:tabs>
          <w:tab w:val="left" w:pos="567"/>
        </w:tabs>
        <w:ind w:right="616"/>
        <w:jc w:val="both"/>
        <w:rPr>
          <w:rFonts w:cs="Arial"/>
          <w:sz w:val="24"/>
          <w:szCs w:val="24"/>
        </w:rPr>
      </w:pPr>
    </w:p>
    <w:p w:rsidR="001340BD" w:rsidRDefault="001340BD" w:rsidP="00D93215">
      <w:pPr>
        <w:pStyle w:val="Prrafodelista"/>
        <w:numPr>
          <w:ilvl w:val="0"/>
          <w:numId w:val="15"/>
        </w:numPr>
        <w:tabs>
          <w:tab w:val="left" w:pos="567"/>
        </w:tabs>
        <w:ind w:left="567" w:right="616" w:hanging="207"/>
        <w:jc w:val="both"/>
        <w:rPr>
          <w:rFonts w:cs="Arial"/>
          <w:sz w:val="24"/>
          <w:szCs w:val="24"/>
        </w:rPr>
      </w:pPr>
      <w:r w:rsidRPr="004B2395">
        <w:rPr>
          <w:rFonts w:cs="Arial"/>
          <w:sz w:val="24"/>
          <w:szCs w:val="24"/>
        </w:rPr>
        <w:t>Ley Federal de los Trabajadores al Servicio del Estado, Reglamentaria del Aparato “B” d</w:t>
      </w:r>
      <w:r>
        <w:rPr>
          <w:rFonts w:cs="Arial"/>
          <w:sz w:val="24"/>
          <w:szCs w:val="24"/>
        </w:rPr>
        <w:t>el artículo 123 Constitucional y sus reformas</w:t>
      </w:r>
      <w:r w:rsidRPr="00F95815">
        <w:rPr>
          <w:rFonts w:cs="Arial"/>
          <w:sz w:val="24"/>
          <w:szCs w:val="24"/>
        </w:rPr>
        <w:t xml:space="preserve">. </w:t>
      </w:r>
    </w:p>
    <w:p w:rsidR="001340BD" w:rsidRDefault="001340BD" w:rsidP="00D93215">
      <w:pPr>
        <w:pStyle w:val="Prrafodelista"/>
        <w:tabs>
          <w:tab w:val="left" w:pos="567"/>
        </w:tabs>
        <w:ind w:left="567" w:right="616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D.O.F. 28 de diciembre de</w:t>
      </w:r>
      <w:r w:rsidR="00D93215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1963, ú</w:t>
      </w:r>
      <w:r w:rsidRPr="004B2395">
        <w:rPr>
          <w:rFonts w:cs="Arial"/>
          <w:sz w:val="24"/>
          <w:szCs w:val="24"/>
        </w:rPr>
        <w:t xml:space="preserve">ltima reforma 03 de mayo </w:t>
      </w:r>
      <w:r>
        <w:rPr>
          <w:rFonts w:cs="Arial"/>
          <w:sz w:val="24"/>
          <w:szCs w:val="24"/>
        </w:rPr>
        <w:t xml:space="preserve">de </w:t>
      </w:r>
      <w:r w:rsidRPr="004B2395">
        <w:rPr>
          <w:rFonts w:cs="Arial"/>
          <w:sz w:val="24"/>
          <w:szCs w:val="24"/>
        </w:rPr>
        <w:t>2006.</w:t>
      </w:r>
    </w:p>
    <w:p w:rsidR="001340BD" w:rsidRPr="008426F1" w:rsidRDefault="001340BD" w:rsidP="00D93215">
      <w:pPr>
        <w:pStyle w:val="Prrafodelista"/>
        <w:jc w:val="both"/>
        <w:rPr>
          <w:rFonts w:cs="Arial"/>
          <w:sz w:val="24"/>
          <w:szCs w:val="24"/>
        </w:rPr>
      </w:pPr>
    </w:p>
    <w:p w:rsidR="001340BD" w:rsidRDefault="001340BD" w:rsidP="00D93215">
      <w:pPr>
        <w:pStyle w:val="Prrafodelista"/>
        <w:numPr>
          <w:ilvl w:val="0"/>
          <w:numId w:val="15"/>
        </w:numPr>
        <w:tabs>
          <w:tab w:val="left" w:pos="567"/>
        </w:tabs>
        <w:ind w:left="567" w:right="616" w:hanging="207"/>
        <w:jc w:val="both"/>
        <w:rPr>
          <w:rFonts w:cs="Arial"/>
          <w:sz w:val="24"/>
          <w:szCs w:val="24"/>
        </w:rPr>
      </w:pPr>
      <w:r w:rsidRPr="004B2395">
        <w:rPr>
          <w:rFonts w:cs="Arial"/>
          <w:sz w:val="24"/>
          <w:szCs w:val="24"/>
        </w:rPr>
        <w:t>Ley Federal de Responsabilidades Administrati</w:t>
      </w:r>
      <w:r>
        <w:rPr>
          <w:rFonts w:cs="Arial"/>
          <w:sz w:val="24"/>
          <w:szCs w:val="24"/>
        </w:rPr>
        <w:t>vas de los Servidores Públicos y sus reformas</w:t>
      </w:r>
      <w:r w:rsidRPr="00F95815">
        <w:rPr>
          <w:rFonts w:cs="Arial"/>
          <w:sz w:val="24"/>
          <w:szCs w:val="24"/>
        </w:rPr>
        <w:t xml:space="preserve">. </w:t>
      </w:r>
    </w:p>
    <w:p w:rsidR="001340BD" w:rsidRDefault="001340BD" w:rsidP="00D93215">
      <w:pPr>
        <w:pStyle w:val="Prrafodelista"/>
        <w:shd w:val="clear" w:color="auto" w:fill="FFFFFF"/>
        <w:tabs>
          <w:tab w:val="left" w:pos="567"/>
        </w:tabs>
        <w:ind w:left="567" w:right="335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D.O.F. 13 de marzo de 2002, ú</w:t>
      </w:r>
      <w:r w:rsidRPr="004B2395">
        <w:rPr>
          <w:rFonts w:cs="Arial"/>
          <w:sz w:val="24"/>
          <w:szCs w:val="24"/>
        </w:rPr>
        <w:t>ltima reforma 15 de junio de 2012.</w:t>
      </w:r>
    </w:p>
    <w:p w:rsidR="001340BD" w:rsidRPr="008426F1" w:rsidRDefault="001340BD" w:rsidP="00D93215">
      <w:pPr>
        <w:pStyle w:val="Prrafodelista"/>
        <w:jc w:val="both"/>
        <w:rPr>
          <w:rFonts w:cs="Arial"/>
          <w:sz w:val="24"/>
          <w:szCs w:val="24"/>
        </w:rPr>
      </w:pPr>
    </w:p>
    <w:p w:rsidR="001340BD" w:rsidRDefault="001340BD" w:rsidP="00D93215">
      <w:pPr>
        <w:pStyle w:val="Prrafodelista"/>
        <w:numPr>
          <w:ilvl w:val="0"/>
          <w:numId w:val="15"/>
        </w:numPr>
        <w:tabs>
          <w:tab w:val="left" w:pos="567"/>
        </w:tabs>
        <w:ind w:left="567" w:right="616" w:hanging="207"/>
        <w:jc w:val="both"/>
        <w:rPr>
          <w:rFonts w:cs="Arial"/>
          <w:sz w:val="24"/>
          <w:szCs w:val="24"/>
        </w:rPr>
      </w:pPr>
      <w:r w:rsidRPr="004B2395">
        <w:rPr>
          <w:rFonts w:cs="Arial"/>
          <w:sz w:val="24"/>
          <w:szCs w:val="24"/>
        </w:rPr>
        <w:t>Ley Federal de Transparencia y Acceso a la In</w:t>
      </w:r>
      <w:r>
        <w:rPr>
          <w:rFonts w:cs="Arial"/>
          <w:sz w:val="24"/>
          <w:szCs w:val="24"/>
        </w:rPr>
        <w:t>formación Pública Gubernamental y sus reformas</w:t>
      </w:r>
      <w:r w:rsidRPr="00F95815">
        <w:rPr>
          <w:rFonts w:cs="Arial"/>
          <w:sz w:val="24"/>
          <w:szCs w:val="24"/>
        </w:rPr>
        <w:t xml:space="preserve">. </w:t>
      </w:r>
    </w:p>
    <w:p w:rsidR="001340BD" w:rsidRDefault="001340BD" w:rsidP="00D93215">
      <w:pPr>
        <w:pStyle w:val="Prrafodelista"/>
        <w:tabs>
          <w:tab w:val="left" w:pos="567"/>
        </w:tabs>
        <w:ind w:left="567" w:right="616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D.O.F. 11 de junio de 2002, ú</w:t>
      </w:r>
      <w:r w:rsidRPr="004B2395">
        <w:rPr>
          <w:rFonts w:cs="Arial"/>
          <w:sz w:val="24"/>
          <w:szCs w:val="24"/>
        </w:rPr>
        <w:t xml:space="preserve">ltima reforma </w:t>
      </w:r>
      <w:r>
        <w:rPr>
          <w:rFonts w:cs="Arial"/>
          <w:sz w:val="24"/>
          <w:szCs w:val="24"/>
        </w:rPr>
        <w:t>0</w:t>
      </w:r>
      <w:r w:rsidRPr="004B2395">
        <w:rPr>
          <w:rFonts w:cs="Arial"/>
          <w:sz w:val="24"/>
          <w:szCs w:val="24"/>
        </w:rPr>
        <w:t>8 de junio de 2012.</w:t>
      </w:r>
    </w:p>
    <w:p w:rsidR="001340BD" w:rsidRDefault="001340BD" w:rsidP="00D93215">
      <w:pPr>
        <w:pStyle w:val="Prrafodelista"/>
        <w:tabs>
          <w:tab w:val="left" w:pos="567"/>
        </w:tabs>
        <w:ind w:left="567" w:right="616"/>
        <w:jc w:val="both"/>
        <w:rPr>
          <w:rFonts w:cs="Arial"/>
          <w:sz w:val="24"/>
          <w:szCs w:val="24"/>
        </w:rPr>
      </w:pPr>
    </w:p>
    <w:p w:rsidR="001340BD" w:rsidRDefault="001340BD" w:rsidP="00D93215">
      <w:pPr>
        <w:pStyle w:val="Prrafodelista"/>
        <w:numPr>
          <w:ilvl w:val="0"/>
          <w:numId w:val="15"/>
        </w:numPr>
        <w:tabs>
          <w:tab w:val="left" w:pos="567"/>
        </w:tabs>
        <w:ind w:right="616"/>
        <w:jc w:val="both"/>
        <w:rPr>
          <w:rFonts w:cs="Arial"/>
          <w:sz w:val="24"/>
          <w:szCs w:val="24"/>
        </w:rPr>
      </w:pPr>
      <w:r w:rsidRPr="004B2395">
        <w:rPr>
          <w:rFonts w:cs="Arial"/>
          <w:sz w:val="24"/>
          <w:szCs w:val="24"/>
        </w:rPr>
        <w:t>Ley Federal de Presupues</w:t>
      </w:r>
      <w:r>
        <w:rPr>
          <w:rFonts w:cs="Arial"/>
          <w:sz w:val="24"/>
          <w:szCs w:val="24"/>
        </w:rPr>
        <w:t>to y Responsabilidad Hacendaria y sus reformas</w:t>
      </w:r>
      <w:r w:rsidRPr="00F95815">
        <w:rPr>
          <w:rFonts w:cs="Arial"/>
          <w:sz w:val="24"/>
          <w:szCs w:val="24"/>
        </w:rPr>
        <w:t xml:space="preserve">. </w:t>
      </w:r>
    </w:p>
    <w:p w:rsidR="001340BD" w:rsidRDefault="001340BD" w:rsidP="00D93215">
      <w:pPr>
        <w:pStyle w:val="Prrafodelista"/>
        <w:shd w:val="clear" w:color="auto" w:fill="FFFFFF"/>
        <w:tabs>
          <w:tab w:val="left" w:pos="567"/>
        </w:tabs>
        <w:ind w:left="567" w:right="335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D.O.F. 30 de marzo de 2006, úl</w:t>
      </w:r>
      <w:r w:rsidRPr="004B2395">
        <w:rPr>
          <w:rFonts w:cs="Arial"/>
          <w:sz w:val="24"/>
          <w:szCs w:val="24"/>
        </w:rPr>
        <w:t>tima reforma 24 de enero de 2014.</w:t>
      </w:r>
    </w:p>
    <w:p w:rsidR="001340BD" w:rsidRDefault="001340BD" w:rsidP="00D93215">
      <w:pPr>
        <w:pStyle w:val="Prrafodelista"/>
        <w:tabs>
          <w:tab w:val="left" w:pos="567"/>
        </w:tabs>
        <w:ind w:left="567" w:right="616"/>
        <w:jc w:val="both"/>
        <w:rPr>
          <w:rFonts w:cs="Arial"/>
          <w:sz w:val="24"/>
          <w:szCs w:val="24"/>
        </w:rPr>
      </w:pPr>
    </w:p>
    <w:p w:rsidR="00544A54" w:rsidRDefault="008426F1" w:rsidP="00D93215">
      <w:pPr>
        <w:pStyle w:val="Prrafodelista"/>
        <w:numPr>
          <w:ilvl w:val="0"/>
          <w:numId w:val="15"/>
        </w:numPr>
        <w:tabs>
          <w:tab w:val="left" w:pos="567"/>
        </w:tabs>
        <w:ind w:left="567" w:right="616" w:hanging="207"/>
        <w:jc w:val="both"/>
        <w:rPr>
          <w:rFonts w:cs="Arial"/>
          <w:sz w:val="24"/>
          <w:szCs w:val="24"/>
        </w:rPr>
      </w:pPr>
      <w:r w:rsidRPr="004B2395">
        <w:rPr>
          <w:rFonts w:cs="Arial"/>
          <w:sz w:val="24"/>
          <w:szCs w:val="24"/>
        </w:rPr>
        <w:t>Ley del Instituto de Seguridad y Servicios Sociales</w:t>
      </w:r>
      <w:r w:rsidR="00F95815">
        <w:rPr>
          <w:rFonts w:cs="Arial"/>
          <w:sz w:val="24"/>
          <w:szCs w:val="24"/>
        </w:rPr>
        <w:t xml:space="preserve"> de los Trabajadores del Estado</w:t>
      </w:r>
      <w:r w:rsidR="00544A54">
        <w:rPr>
          <w:rFonts w:cs="Arial"/>
          <w:sz w:val="24"/>
          <w:szCs w:val="24"/>
        </w:rPr>
        <w:t xml:space="preserve"> y sus reformas</w:t>
      </w:r>
      <w:r w:rsidR="00544A54" w:rsidRPr="00F95815">
        <w:rPr>
          <w:rFonts w:cs="Arial"/>
          <w:sz w:val="24"/>
          <w:szCs w:val="24"/>
        </w:rPr>
        <w:t xml:space="preserve">. </w:t>
      </w:r>
    </w:p>
    <w:p w:rsidR="008426F1" w:rsidRDefault="00076E3A" w:rsidP="00D93215">
      <w:pPr>
        <w:pStyle w:val="Prrafodelista"/>
        <w:tabs>
          <w:tab w:val="left" w:pos="567"/>
        </w:tabs>
        <w:ind w:left="567" w:right="616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D.O.F. 31 de marzo de 2007, ú</w:t>
      </w:r>
      <w:r w:rsidR="008426F1" w:rsidRPr="004B2395">
        <w:rPr>
          <w:rFonts w:cs="Arial"/>
          <w:sz w:val="24"/>
          <w:szCs w:val="24"/>
        </w:rPr>
        <w:t>ltima reforma 28 de mayo</w:t>
      </w:r>
      <w:r>
        <w:rPr>
          <w:rFonts w:cs="Arial"/>
          <w:sz w:val="24"/>
          <w:szCs w:val="24"/>
        </w:rPr>
        <w:t xml:space="preserve"> de </w:t>
      </w:r>
      <w:r w:rsidR="008426F1" w:rsidRPr="004B2395">
        <w:rPr>
          <w:rFonts w:cs="Arial"/>
          <w:sz w:val="24"/>
          <w:szCs w:val="24"/>
        </w:rPr>
        <w:t>2012.</w:t>
      </w:r>
    </w:p>
    <w:p w:rsidR="008426F1" w:rsidRPr="004B2395" w:rsidRDefault="008426F1" w:rsidP="00D93215">
      <w:pPr>
        <w:pStyle w:val="Prrafodelista"/>
        <w:tabs>
          <w:tab w:val="left" w:pos="567"/>
        </w:tabs>
        <w:ind w:right="616"/>
        <w:jc w:val="both"/>
        <w:rPr>
          <w:rFonts w:cs="Arial"/>
          <w:sz w:val="24"/>
          <w:szCs w:val="24"/>
        </w:rPr>
      </w:pPr>
    </w:p>
    <w:p w:rsidR="008426F1" w:rsidRPr="00A64EF9" w:rsidRDefault="008426F1" w:rsidP="00D93215">
      <w:pPr>
        <w:ind w:firstLine="284"/>
        <w:jc w:val="both"/>
        <w:rPr>
          <w:rFonts w:cs="Arial"/>
          <w:sz w:val="24"/>
          <w:szCs w:val="24"/>
        </w:rPr>
      </w:pPr>
      <w:r w:rsidRPr="00A64EF9">
        <w:rPr>
          <w:rFonts w:cs="Arial"/>
          <w:sz w:val="24"/>
          <w:szCs w:val="24"/>
        </w:rPr>
        <w:t>REGLAMENTOS</w:t>
      </w:r>
    </w:p>
    <w:p w:rsidR="008426F1" w:rsidRPr="004B2395" w:rsidRDefault="008426F1" w:rsidP="00D93215">
      <w:pPr>
        <w:ind w:firstLine="284"/>
        <w:jc w:val="both"/>
        <w:rPr>
          <w:rFonts w:cs="Arial"/>
          <w:sz w:val="24"/>
          <w:szCs w:val="24"/>
        </w:rPr>
      </w:pPr>
    </w:p>
    <w:p w:rsidR="008426F1" w:rsidRPr="00A64EF9" w:rsidRDefault="008426F1" w:rsidP="00D93215">
      <w:pPr>
        <w:ind w:firstLine="284"/>
        <w:jc w:val="both"/>
        <w:rPr>
          <w:rFonts w:cs="Arial"/>
          <w:sz w:val="24"/>
          <w:szCs w:val="24"/>
        </w:rPr>
      </w:pPr>
      <w:r w:rsidRPr="00A64EF9">
        <w:rPr>
          <w:rFonts w:cs="Arial"/>
          <w:sz w:val="24"/>
          <w:szCs w:val="24"/>
        </w:rPr>
        <w:t>EXTERNOS</w:t>
      </w:r>
    </w:p>
    <w:p w:rsidR="008426F1" w:rsidRPr="004B2395" w:rsidRDefault="008426F1" w:rsidP="00D93215">
      <w:pPr>
        <w:tabs>
          <w:tab w:val="left" w:pos="567"/>
        </w:tabs>
        <w:ind w:right="616"/>
        <w:jc w:val="both"/>
        <w:rPr>
          <w:rFonts w:cs="Arial"/>
          <w:sz w:val="24"/>
          <w:szCs w:val="24"/>
        </w:rPr>
      </w:pPr>
    </w:p>
    <w:p w:rsidR="008B66D5" w:rsidRDefault="008426F1" w:rsidP="00D93215">
      <w:pPr>
        <w:pStyle w:val="Prrafodelista"/>
        <w:numPr>
          <w:ilvl w:val="0"/>
          <w:numId w:val="10"/>
        </w:numPr>
        <w:shd w:val="clear" w:color="auto" w:fill="FFFFFF"/>
        <w:tabs>
          <w:tab w:val="left" w:pos="567"/>
        </w:tabs>
        <w:ind w:right="335"/>
        <w:jc w:val="both"/>
        <w:rPr>
          <w:rFonts w:cs="Arial"/>
          <w:sz w:val="24"/>
          <w:szCs w:val="24"/>
        </w:rPr>
      </w:pPr>
      <w:r w:rsidRPr="004B2395">
        <w:rPr>
          <w:rFonts w:cs="Arial"/>
          <w:sz w:val="24"/>
          <w:szCs w:val="24"/>
        </w:rPr>
        <w:t xml:space="preserve">Reglamento Interior de la Secretaría de Educación Pública. </w:t>
      </w:r>
    </w:p>
    <w:p w:rsidR="008426F1" w:rsidRPr="004B2395" w:rsidRDefault="008426F1" w:rsidP="00D93215">
      <w:pPr>
        <w:pStyle w:val="Prrafodelista"/>
        <w:shd w:val="clear" w:color="auto" w:fill="FFFFFF"/>
        <w:tabs>
          <w:tab w:val="left" w:pos="567"/>
        </w:tabs>
        <w:ind w:left="567" w:right="335"/>
        <w:jc w:val="both"/>
        <w:rPr>
          <w:rFonts w:cs="Arial"/>
          <w:sz w:val="24"/>
          <w:szCs w:val="24"/>
        </w:rPr>
      </w:pPr>
      <w:r w:rsidRPr="004B2395">
        <w:rPr>
          <w:rFonts w:cs="Arial"/>
          <w:sz w:val="24"/>
          <w:szCs w:val="24"/>
        </w:rPr>
        <w:t>D.O.F. 21</w:t>
      </w:r>
      <w:r w:rsidR="004E0B7E">
        <w:rPr>
          <w:rFonts w:cs="Arial"/>
          <w:sz w:val="24"/>
          <w:szCs w:val="24"/>
        </w:rPr>
        <w:t xml:space="preserve"> de enero de </w:t>
      </w:r>
      <w:r w:rsidRPr="004B2395">
        <w:rPr>
          <w:rFonts w:cs="Arial"/>
          <w:sz w:val="24"/>
          <w:szCs w:val="24"/>
        </w:rPr>
        <w:t>2005.</w:t>
      </w:r>
    </w:p>
    <w:p w:rsidR="008426F1" w:rsidRPr="004B2395" w:rsidRDefault="008426F1" w:rsidP="00D93215">
      <w:pPr>
        <w:shd w:val="clear" w:color="auto" w:fill="FFFFFF"/>
        <w:tabs>
          <w:tab w:val="left" w:pos="567"/>
        </w:tabs>
        <w:ind w:right="335"/>
        <w:jc w:val="both"/>
        <w:rPr>
          <w:rFonts w:cs="Arial"/>
          <w:sz w:val="24"/>
          <w:szCs w:val="24"/>
        </w:rPr>
      </w:pPr>
    </w:p>
    <w:p w:rsidR="00344494" w:rsidRDefault="00344494" w:rsidP="00D93215">
      <w:pPr>
        <w:ind w:firstLine="284"/>
        <w:jc w:val="both"/>
        <w:rPr>
          <w:rFonts w:cs="Arial"/>
          <w:sz w:val="24"/>
          <w:szCs w:val="24"/>
        </w:rPr>
      </w:pPr>
    </w:p>
    <w:p w:rsidR="00344494" w:rsidRDefault="00344494" w:rsidP="00D93215">
      <w:pPr>
        <w:ind w:firstLine="284"/>
        <w:jc w:val="both"/>
        <w:rPr>
          <w:rFonts w:cs="Arial"/>
          <w:sz w:val="24"/>
          <w:szCs w:val="24"/>
        </w:rPr>
      </w:pPr>
    </w:p>
    <w:p w:rsidR="00344494" w:rsidRDefault="00344494" w:rsidP="00D93215">
      <w:pPr>
        <w:ind w:firstLine="284"/>
        <w:jc w:val="both"/>
        <w:rPr>
          <w:rFonts w:cs="Arial"/>
          <w:sz w:val="24"/>
          <w:szCs w:val="24"/>
        </w:rPr>
      </w:pPr>
    </w:p>
    <w:p w:rsidR="00344494" w:rsidRDefault="00344494" w:rsidP="00D93215">
      <w:pPr>
        <w:ind w:firstLine="284"/>
        <w:jc w:val="both"/>
        <w:rPr>
          <w:rFonts w:cs="Arial"/>
          <w:sz w:val="24"/>
          <w:szCs w:val="24"/>
        </w:rPr>
      </w:pPr>
    </w:p>
    <w:p w:rsidR="00344494" w:rsidRDefault="00344494" w:rsidP="00D93215">
      <w:pPr>
        <w:ind w:firstLine="284"/>
        <w:jc w:val="both"/>
        <w:rPr>
          <w:rFonts w:cs="Arial"/>
          <w:sz w:val="24"/>
          <w:szCs w:val="24"/>
        </w:rPr>
      </w:pPr>
    </w:p>
    <w:p w:rsidR="008426F1" w:rsidRPr="00A64EF9" w:rsidRDefault="008426F1" w:rsidP="00D93215">
      <w:pPr>
        <w:ind w:firstLine="284"/>
        <w:jc w:val="both"/>
        <w:rPr>
          <w:rFonts w:cs="Arial"/>
          <w:sz w:val="24"/>
          <w:szCs w:val="24"/>
        </w:rPr>
      </w:pPr>
      <w:r w:rsidRPr="00A64EF9">
        <w:rPr>
          <w:rFonts w:cs="Arial"/>
          <w:sz w:val="24"/>
          <w:szCs w:val="24"/>
        </w:rPr>
        <w:lastRenderedPageBreak/>
        <w:t xml:space="preserve">INTERNOS </w:t>
      </w:r>
    </w:p>
    <w:p w:rsidR="008426F1" w:rsidRPr="004B2395" w:rsidRDefault="008426F1" w:rsidP="00D93215">
      <w:pPr>
        <w:shd w:val="clear" w:color="auto" w:fill="FFFFFF"/>
        <w:tabs>
          <w:tab w:val="left" w:pos="567"/>
        </w:tabs>
        <w:ind w:right="335"/>
        <w:jc w:val="both"/>
        <w:rPr>
          <w:rFonts w:cs="Arial"/>
          <w:sz w:val="24"/>
          <w:szCs w:val="24"/>
        </w:rPr>
      </w:pPr>
    </w:p>
    <w:p w:rsidR="00D93215" w:rsidRDefault="00D93215" w:rsidP="00D93215">
      <w:pPr>
        <w:pStyle w:val="Prrafodelista"/>
        <w:numPr>
          <w:ilvl w:val="0"/>
          <w:numId w:val="15"/>
        </w:numPr>
        <w:tabs>
          <w:tab w:val="left" w:pos="567"/>
        </w:tabs>
        <w:ind w:right="616"/>
        <w:jc w:val="both"/>
        <w:rPr>
          <w:rFonts w:cs="Arial"/>
          <w:sz w:val="24"/>
          <w:szCs w:val="24"/>
        </w:rPr>
      </w:pPr>
      <w:r w:rsidRPr="004B2395">
        <w:rPr>
          <w:rFonts w:cs="Arial"/>
          <w:sz w:val="24"/>
          <w:szCs w:val="24"/>
        </w:rPr>
        <w:t xml:space="preserve">Reglamento Interno del </w:t>
      </w:r>
      <w:r>
        <w:rPr>
          <w:rFonts w:cs="Arial"/>
          <w:sz w:val="24"/>
          <w:szCs w:val="24"/>
        </w:rPr>
        <w:t>Instituto Politécnico Nacional y sus reformas</w:t>
      </w:r>
      <w:r w:rsidRPr="00F95815">
        <w:rPr>
          <w:rFonts w:cs="Arial"/>
          <w:sz w:val="24"/>
          <w:szCs w:val="24"/>
        </w:rPr>
        <w:t xml:space="preserve">. </w:t>
      </w:r>
    </w:p>
    <w:p w:rsidR="00D93215" w:rsidRPr="004B2395" w:rsidRDefault="00D93215" w:rsidP="00D93215">
      <w:pPr>
        <w:pStyle w:val="Prrafodelista"/>
        <w:shd w:val="clear" w:color="auto" w:fill="FFFFFF"/>
        <w:tabs>
          <w:tab w:val="left" w:pos="567"/>
        </w:tabs>
        <w:ind w:left="567" w:right="335"/>
        <w:jc w:val="both"/>
        <w:rPr>
          <w:rFonts w:cs="Arial"/>
          <w:sz w:val="24"/>
          <w:szCs w:val="24"/>
        </w:rPr>
      </w:pPr>
      <w:r w:rsidRPr="004B2395">
        <w:rPr>
          <w:rFonts w:cs="Arial"/>
          <w:sz w:val="24"/>
          <w:szCs w:val="24"/>
        </w:rPr>
        <w:t>G</w:t>
      </w:r>
      <w:r>
        <w:rPr>
          <w:rFonts w:cs="Arial"/>
          <w:sz w:val="24"/>
          <w:szCs w:val="24"/>
        </w:rPr>
        <w:t xml:space="preserve">aceta </w:t>
      </w:r>
      <w:r w:rsidRPr="004B2395">
        <w:rPr>
          <w:rFonts w:cs="Arial"/>
          <w:sz w:val="24"/>
          <w:szCs w:val="24"/>
        </w:rPr>
        <w:t>P</w:t>
      </w:r>
      <w:r>
        <w:rPr>
          <w:rFonts w:cs="Arial"/>
          <w:sz w:val="24"/>
          <w:szCs w:val="24"/>
        </w:rPr>
        <w:t>olitécnica</w:t>
      </w:r>
      <w:r w:rsidRPr="004B2395">
        <w:rPr>
          <w:rFonts w:cs="Arial"/>
          <w:sz w:val="24"/>
          <w:szCs w:val="24"/>
        </w:rPr>
        <w:t xml:space="preserve"> número extraordinario</w:t>
      </w:r>
      <w:r>
        <w:rPr>
          <w:rFonts w:cs="Arial"/>
          <w:sz w:val="24"/>
          <w:szCs w:val="24"/>
        </w:rPr>
        <w:t>,</w:t>
      </w:r>
      <w:r w:rsidRPr="004B2395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30 de noviembre de 1998, ú</w:t>
      </w:r>
      <w:r w:rsidRPr="004B2395">
        <w:rPr>
          <w:rFonts w:cs="Arial"/>
          <w:sz w:val="24"/>
          <w:szCs w:val="24"/>
        </w:rPr>
        <w:t xml:space="preserve">ltima reforma </w:t>
      </w:r>
      <w:r>
        <w:rPr>
          <w:rFonts w:cs="Arial"/>
          <w:sz w:val="24"/>
          <w:szCs w:val="24"/>
        </w:rPr>
        <w:t>número</w:t>
      </w:r>
      <w:r w:rsidRPr="004B2395">
        <w:rPr>
          <w:rFonts w:cs="Arial"/>
          <w:sz w:val="24"/>
          <w:szCs w:val="24"/>
        </w:rPr>
        <w:t xml:space="preserve"> 599</w:t>
      </w:r>
      <w:r>
        <w:rPr>
          <w:rFonts w:cs="Arial"/>
          <w:sz w:val="24"/>
          <w:szCs w:val="24"/>
        </w:rPr>
        <w:t>,</w:t>
      </w:r>
      <w:r w:rsidRPr="004B2395">
        <w:rPr>
          <w:rFonts w:cs="Arial"/>
          <w:sz w:val="24"/>
          <w:szCs w:val="24"/>
        </w:rPr>
        <w:t xml:space="preserve"> 31 de julio de 2004.</w:t>
      </w:r>
    </w:p>
    <w:p w:rsidR="00D93215" w:rsidRPr="004B2395" w:rsidRDefault="00D93215" w:rsidP="00D93215">
      <w:pPr>
        <w:pStyle w:val="Prrafodelista"/>
        <w:shd w:val="clear" w:color="auto" w:fill="FFFFFF"/>
        <w:tabs>
          <w:tab w:val="left" w:pos="567"/>
        </w:tabs>
        <w:ind w:left="567" w:right="335"/>
        <w:jc w:val="both"/>
        <w:rPr>
          <w:rFonts w:cs="Arial"/>
          <w:sz w:val="24"/>
          <w:szCs w:val="24"/>
        </w:rPr>
      </w:pPr>
      <w:r w:rsidRPr="004B2395">
        <w:rPr>
          <w:rFonts w:cs="Arial"/>
          <w:sz w:val="24"/>
          <w:szCs w:val="24"/>
        </w:rPr>
        <w:t>Artículos</w:t>
      </w:r>
      <w:r>
        <w:rPr>
          <w:rFonts w:cs="Arial"/>
          <w:sz w:val="24"/>
          <w:szCs w:val="24"/>
        </w:rPr>
        <w:t>:</w:t>
      </w:r>
      <w:r w:rsidRPr="004B2395">
        <w:rPr>
          <w:rFonts w:cs="Arial"/>
          <w:sz w:val="24"/>
          <w:szCs w:val="24"/>
        </w:rPr>
        <w:t xml:space="preserve"> 122, 127 y 133.</w:t>
      </w:r>
    </w:p>
    <w:p w:rsidR="00D93215" w:rsidRDefault="00D93215" w:rsidP="00D93215">
      <w:pPr>
        <w:pStyle w:val="Prrafodelista"/>
        <w:shd w:val="clear" w:color="auto" w:fill="FFFFFF"/>
        <w:tabs>
          <w:tab w:val="left" w:pos="567"/>
        </w:tabs>
        <w:ind w:left="567" w:right="335"/>
        <w:jc w:val="both"/>
        <w:rPr>
          <w:rFonts w:cs="Arial"/>
          <w:sz w:val="24"/>
          <w:szCs w:val="24"/>
        </w:rPr>
      </w:pPr>
    </w:p>
    <w:p w:rsidR="00D93215" w:rsidRPr="004B2395" w:rsidRDefault="00D93215" w:rsidP="00D93215">
      <w:pPr>
        <w:pStyle w:val="Prrafodelista"/>
        <w:numPr>
          <w:ilvl w:val="0"/>
          <w:numId w:val="10"/>
        </w:numPr>
        <w:shd w:val="clear" w:color="auto" w:fill="FFFFFF"/>
        <w:tabs>
          <w:tab w:val="left" w:pos="567"/>
        </w:tabs>
        <w:ind w:right="335"/>
        <w:jc w:val="both"/>
        <w:rPr>
          <w:rFonts w:cs="Arial"/>
          <w:sz w:val="24"/>
          <w:szCs w:val="24"/>
        </w:rPr>
      </w:pPr>
      <w:r w:rsidRPr="004B2395">
        <w:rPr>
          <w:rFonts w:cs="Arial"/>
          <w:sz w:val="24"/>
          <w:szCs w:val="24"/>
        </w:rPr>
        <w:t>Reglamento Orgánico del</w:t>
      </w:r>
      <w:r>
        <w:rPr>
          <w:rFonts w:cs="Arial"/>
          <w:sz w:val="24"/>
          <w:szCs w:val="24"/>
        </w:rPr>
        <w:t xml:space="preserve"> Instituto Politécnico Nacional y sus reformas</w:t>
      </w:r>
      <w:r w:rsidRPr="00F95815">
        <w:rPr>
          <w:rFonts w:cs="Arial"/>
          <w:sz w:val="24"/>
          <w:szCs w:val="24"/>
        </w:rPr>
        <w:t>.</w:t>
      </w:r>
    </w:p>
    <w:p w:rsidR="00D93215" w:rsidRPr="004B2395" w:rsidRDefault="00D93215" w:rsidP="00D93215">
      <w:pPr>
        <w:tabs>
          <w:tab w:val="left" w:pos="709"/>
        </w:tabs>
        <w:ind w:left="567" w:right="616"/>
        <w:jc w:val="both"/>
        <w:rPr>
          <w:rFonts w:cs="Arial"/>
          <w:sz w:val="24"/>
          <w:szCs w:val="24"/>
        </w:rPr>
      </w:pPr>
      <w:r w:rsidRPr="004B2395">
        <w:rPr>
          <w:rFonts w:cs="Arial"/>
          <w:sz w:val="24"/>
          <w:szCs w:val="24"/>
        </w:rPr>
        <w:t>G</w:t>
      </w:r>
      <w:r>
        <w:rPr>
          <w:rFonts w:cs="Arial"/>
          <w:sz w:val="24"/>
          <w:szCs w:val="24"/>
        </w:rPr>
        <w:t xml:space="preserve">aceta </w:t>
      </w:r>
      <w:r w:rsidRPr="004B2395">
        <w:rPr>
          <w:rFonts w:cs="Arial"/>
          <w:sz w:val="24"/>
          <w:szCs w:val="24"/>
        </w:rPr>
        <w:t>P</w:t>
      </w:r>
      <w:r>
        <w:rPr>
          <w:rFonts w:cs="Arial"/>
          <w:sz w:val="24"/>
          <w:szCs w:val="24"/>
        </w:rPr>
        <w:t>olitécnica</w:t>
      </w:r>
      <w:r w:rsidRPr="004B2395">
        <w:rPr>
          <w:rFonts w:cs="Arial"/>
          <w:sz w:val="24"/>
          <w:szCs w:val="24"/>
        </w:rPr>
        <w:t xml:space="preserve"> número extraordinari</w:t>
      </w:r>
      <w:r>
        <w:rPr>
          <w:rFonts w:cs="Arial"/>
          <w:sz w:val="24"/>
          <w:szCs w:val="24"/>
        </w:rPr>
        <w:t xml:space="preserve">o 663, </w:t>
      </w:r>
      <w:r w:rsidRPr="004B2395">
        <w:rPr>
          <w:rFonts w:cs="Arial"/>
          <w:sz w:val="24"/>
          <w:szCs w:val="24"/>
        </w:rPr>
        <w:t xml:space="preserve">30 de septiembre de 2007, </w:t>
      </w:r>
      <w:r>
        <w:rPr>
          <w:rFonts w:cs="Arial"/>
          <w:sz w:val="24"/>
          <w:szCs w:val="24"/>
        </w:rPr>
        <w:t>ú</w:t>
      </w:r>
      <w:r w:rsidRPr="004B2395">
        <w:rPr>
          <w:rFonts w:cs="Arial"/>
          <w:sz w:val="24"/>
          <w:szCs w:val="24"/>
        </w:rPr>
        <w:t>ltima reforma número extraordinario 953</w:t>
      </w:r>
      <w:r>
        <w:rPr>
          <w:rFonts w:cs="Arial"/>
          <w:sz w:val="24"/>
          <w:szCs w:val="24"/>
        </w:rPr>
        <w:t>, 31 de agosto de 2012.</w:t>
      </w:r>
    </w:p>
    <w:p w:rsidR="00D93215" w:rsidRPr="004B2395" w:rsidRDefault="00D93215" w:rsidP="00D93215">
      <w:pPr>
        <w:pStyle w:val="Prrafodelista"/>
        <w:shd w:val="clear" w:color="auto" w:fill="FFFFFF"/>
        <w:tabs>
          <w:tab w:val="left" w:pos="567"/>
        </w:tabs>
        <w:ind w:left="567" w:right="335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  <w:lang w:val="es-ES"/>
        </w:rPr>
        <w:t>Artículo:</w:t>
      </w:r>
      <w:r>
        <w:rPr>
          <w:rFonts w:cs="Arial"/>
          <w:sz w:val="24"/>
          <w:szCs w:val="24"/>
        </w:rPr>
        <w:t xml:space="preserve"> 67, fracciones:</w:t>
      </w:r>
      <w:r w:rsidRPr="004B2395">
        <w:rPr>
          <w:rFonts w:cs="Arial"/>
          <w:sz w:val="24"/>
          <w:szCs w:val="24"/>
        </w:rPr>
        <w:t xml:space="preserve"> II, III, XIII y XV.</w:t>
      </w:r>
    </w:p>
    <w:p w:rsidR="00D93215" w:rsidRDefault="00D93215" w:rsidP="00344494">
      <w:pPr>
        <w:pStyle w:val="Prrafodelista"/>
        <w:shd w:val="clear" w:color="auto" w:fill="FFFFFF"/>
        <w:tabs>
          <w:tab w:val="left" w:pos="567"/>
        </w:tabs>
        <w:ind w:left="567" w:right="335"/>
        <w:jc w:val="both"/>
        <w:rPr>
          <w:rFonts w:cs="Arial"/>
          <w:sz w:val="24"/>
          <w:szCs w:val="24"/>
        </w:rPr>
      </w:pPr>
    </w:p>
    <w:p w:rsidR="001340BD" w:rsidRDefault="001340BD" w:rsidP="00D93215">
      <w:pPr>
        <w:pStyle w:val="Prrafodelista"/>
        <w:numPr>
          <w:ilvl w:val="0"/>
          <w:numId w:val="10"/>
        </w:numPr>
        <w:shd w:val="clear" w:color="auto" w:fill="FFFFFF"/>
        <w:tabs>
          <w:tab w:val="left" w:pos="567"/>
        </w:tabs>
        <w:ind w:left="567" w:right="335" w:hanging="207"/>
        <w:jc w:val="both"/>
        <w:rPr>
          <w:rFonts w:cs="Arial"/>
          <w:sz w:val="24"/>
          <w:szCs w:val="24"/>
        </w:rPr>
      </w:pPr>
      <w:r w:rsidRPr="004B2395">
        <w:rPr>
          <w:rFonts w:cs="Arial"/>
          <w:sz w:val="24"/>
          <w:szCs w:val="24"/>
        </w:rPr>
        <w:t>Reglamento de las Condiciones Interiores de Trabajo del Personal Académico del IPN.</w:t>
      </w:r>
    </w:p>
    <w:p w:rsidR="00D93215" w:rsidRDefault="00D93215" w:rsidP="00344494">
      <w:pPr>
        <w:pStyle w:val="Prrafodelista"/>
        <w:shd w:val="clear" w:color="auto" w:fill="FFFFFF"/>
        <w:tabs>
          <w:tab w:val="left" w:pos="567"/>
        </w:tabs>
        <w:ind w:left="567" w:right="335"/>
        <w:jc w:val="both"/>
        <w:rPr>
          <w:rFonts w:cs="Arial"/>
          <w:sz w:val="24"/>
          <w:szCs w:val="24"/>
        </w:rPr>
      </w:pPr>
    </w:p>
    <w:p w:rsidR="001340BD" w:rsidRDefault="001340BD" w:rsidP="00D93215">
      <w:pPr>
        <w:pStyle w:val="Prrafodelista"/>
        <w:numPr>
          <w:ilvl w:val="0"/>
          <w:numId w:val="15"/>
        </w:numPr>
        <w:shd w:val="clear" w:color="auto" w:fill="FFFFFF"/>
        <w:tabs>
          <w:tab w:val="left" w:pos="567"/>
        </w:tabs>
        <w:ind w:left="567" w:right="335" w:hanging="207"/>
        <w:jc w:val="both"/>
        <w:rPr>
          <w:rFonts w:cs="Arial"/>
          <w:sz w:val="24"/>
          <w:szCs w:val="24"/>
        </w:rPr>
      </w:pPr>
      <w:r w:rsidRPr="004B2395">
        <w:rPr>
          <w:rFonts w:cs="Arial"/>
          <w:sz w:val="24"/>
          <w:szCs w:val="24"/>
        </w:rPr>
        <w:t>Reglamento de las Condiciones Generales de Trabajo del Personal No Docente del IPN.</w:t>
      </w:r>
    </w:p>
    <w:p w:rsidR="001340BD" w:rsidRPr="001340BD" w:rsidRDefault="001340BD" w:rsidP="00D93215">
      <w:pPr>
        <w:pStyle w:val="Prrafodelista"/>
        <w:jc w:val="both"/>
        <w:rPr>
          <w:rFonts w:cs="Arial"/>
          <w:sz w:val="24"/>
          <w:szCs w:val="24"/>
        </w:rPr>
      </w:pPr>
    </w:p>
    <w:p w:rsidR="008426F1" w:rsidRPr="004B2395" w:rsidRDefault="008426F1" w:rsidP="00D93215">
      <w:pPr>
        <w:pStyle w:val="Prrafodelista"/>
        <w:shd w:val="clear" w:color="auto" w:fill="FFFFFF"/>
        <w:tabs>
          <w:tab w:val="left" w:pos="567"/>
        </w:tabs>
        <w:ind w:left="644" w:right="335"/>
        <w:jc w:val="both"/>
        <w:rPr>
          <w:rFonts w:cs="Arial"/>
          <w:sz w:val="24"/>
          <w:szCs w:val="24"/>
        </w:rPr>
      </w:pPr>
    </w:p>
    <w:p w:rsidR="008426F1" w:rsidRPr="00A64EF9" w:rsidRDefault="008426F1" w:rsidP="00D93215">
      <w:pPr>
        <w:ind w:firstLine="284"/>
        <w:jc w:val="both"/>
        <w:rPr>
          <w:rFonts w:cs="Arial"/>
          <w:sz w:val="24"/>
          <w:szCs w:val="24"/>
        </w:rPr>
      </w:pPr>
      <w:r w:rsidRPr="00A64EF9">
        <w:rPr>
          <w:rFonts w:cs="Arial"/>
          <w:sz w:val="24"/>
          <w:szCs w:val="24"/>
        </w:rPr>
        <w:t>DOCUMENTOS ADMINISTRATIVOS</w:t>
      </w:r>
    </w:p>
    <w:p w:rsidR="008426F1" w:rsidRPr="004B2395" w:rsidRDefault="008426F1" w:rsidP="00D93215">
      <w:pPr>
        <w:shd w:val="clear" w:color="auto" w:fill="FFFFFF"/>
        <w:tabs>
          <w:tab w:val="left" w:pos="567"/>
        </w:tabs>
        <w:ind w:right="335"/>
        <w:jc w:val="both"/>
        <w:rPr>
          <w:rFonts w:cs="Arial"/>
          <w:sz w:val="24"/>
          <w:szCs w:val="24"/>
        </w:rPr>
      </w:pPr>
    </w:p>
    <w:p w:rsidR="00991D0D" w:rsidRDefault="00991D0D" w:rsidP="00D93215">
      <w:pPr>
        <w:pStyle w:val="Prrafodelista"/>
        <w:numPr>
          <w:ilvl w:val="0"/>
          <w:numId w:val="10"/>
        </w:numPr>
        <w:shd w:val="clear" w:color="auto" w:fill="FFFFFF"/>
        <w:tabs>
          <w:tab w:val="left" w:pos="567"/>
        </w:tabs>
        <w:ind w:left="567" w:right="335" w:hanging="207"/>
        <w:jc w:val="both"/>
        <w:rPr>
          <w:rFonts w:cs="Arial"/>
          <w:sz w:val="24"/>
          <w:szCs w:val="24"/>
        </w:rPr>
      </w:pPr>
      <w:r w:rsidRPr="004B2395">
        <w:rPr>
          <w:rFonts w:cs="Arial"/>
          <w:sz w:val="24"/>
          <w:szCs w:val="24"/>
        </w:rPr>
        <w:t xml:space="preserve">Manual de Normas para la Administración de los Recursos Humanos en la Secretaría de Educación Pública. </w:t>
      </w:r>
    </w:p>
    <w:p w:rsidR="00991D0D" w:rsidRDefault="00991D0D" w:rsidP="00D93215">
      <w:pPr>
        <w:pStyle w:val="Prrafodelista"/>
        <w:shd w:val="clear" w:color="auto" w:fill="FFFFFF"/>
        <w:tabs>
          <w:tab w:val="left" w:pos="567"/>
        </w:tabs>
        <w:ind w:left="567" w:right="335"/>
        <w:jc w:val="both"/>
        <w:rPr>
          <w:rFonts w:cs="Arial"/>
          <w:sz w:val="24"/>
          <w:szCs w:val="24"/>
        </w:rPr>
      </w:pPr>
      <w:r w:rsidRPr="004B2395">
        <w:rPr>
          <w:rFonts w:cs="Arial"/>
          <w:sz w:val="24"/>
          <w:szCs w:val="24"/>
        </w:rPr>
        <w:t>Junio de 2009.</w:t>
      </w:r>
    </w:p>
    <w:p w:rsidR="00991D0D" w:rsidRDefault="00991D0D" w:rsidP="00D93215">
      <w:pPr>
        <w:pStyle w:val="Prrafodelista"/>
        <w:shd w:val="clear" w:color="auto" w:fill="FFFFFF"/>
        <w:tabs>
          <w:tab w:val="left" w:pos="567"/>
        </w:tabs>
        <w:ind w:left="567" w:right="335"/>
        <w:jc w:val="both"/>
        <w:rPr>
          <w:rFonts w:cs="Arial"/>
          <w:sz w:val="24"/>
          <w:szCs w:val="24"/>
        </w:rPr>
      </w:pPr>
    </w:p>
    <w:p w:rsidR="004F6936" w:rsidRDefault="008426F1" w:rsidP="00D93215">
      <w:pPr>
        <w:pStyle w:val="Prrafodelista"/>
        <w:numPr>
          <w:ilvl w:val="0"/>
          <w:numId w:val="10"/>
        </w:numPr>
        <w:shd w:val="clear" w:color="auto" w:fill="FFFFFF"/>
        <w:tabs>
          <w:tab w:val="left" w:pos="567"/>
        </w:tabs>
        <w:ind w:left="567" w:right="335" w:hanging="207"/>
        <w:jc w:val="both"/>
        <w:rPr>
          <w:rFonts w:cs="Arial"/>
          <w:sz w:val="24"/>
          <w:szCs w:val="24"/>
        </w:rPr>
      </w:pPr>
      <w:r w:rsidRPr="004B2395">
        <w:rPr>
          <w:rFonts w:cs="Arial"/>
          <w:sz w:val="24"/>
          <w:szCs w:val="24"/>
        </w:rPr>
        <w:t xml:space="preserve">Manual de Organización General del Instituto Politécnico Nacional. </w:t>
      </w:r>
    </w:p>
    <w:p w:rsidR="008426F1" w:rsidRDefault="004F6936" w:rsidP="00D93215">
      <w:pPr>
        <w:pStyle w:val="Prrafodelista"/>
        <w:shd w:val="clear" w:color="auto" w:fill="FFFFFF"/>
        <w:tabs>
          <w:tab w:val="left" w:pos="567"/>
        </w:tabs>
        <w:ind w:left="567" w:right="335"/>
        <w:jc w:val="both"/>
        <w:rPr>
          <w:rFonts w:cs="Arial"/>
          <w:sz w:val="24"/>
          <w:szCs w:val="24"/>
        </w:rPr>
      </w:pPr>
      <w:r w:rsidRPr="004B2395">
        <w:rPr>
          <w:rFonts w:cs="Arial"/>
          <w:sz w:val="24"/>
          <w:szCs w:val="24"/>
        </w:rPr>
        <w:t>G</w:t>
      </w:r>
      <w:r>
        <w:rPr>
          <w:rFonts w:cs="Arial"/>
          <w:sz w:val="24"/>
          <w:szCs w:val="24"/>
        </w:rPr>
        <w:t xml:space="preserve">aceta </w:t>
      </w:r>
      <w:r w:rsidRPr="004B2395">
        <w:rPr>
          <w:rFonts w:cs="Arial"/>
          <w:sz w:val="24"/>
          <w:szCs w:val="24"/>
        </w:rPr>
        <w:t>P</w:t>
      </w:r>
      <w:r>
        <w:rPr>
          <w:rFonts w:cs="Arial"/>
          <w:sz w:val="24"/>
          <w:szCs w:val="24"/>
        </w:rPr>
        <w:t xml:space="preserve">olitécnica </w:t>
      </w:r>
      <w:r w:rsidRPr="004B2395">
        <w:rPr>
          <w:rFonts w:cs="Arial"/>
          <w:sz w:val="24"/>
          <w:szCs w:val="24"/>
        </w:rPr>
        <w:t>número extraordinario 763</w:t>
      </w:r>
      <w:r>
        <w:rPr>
          <w:rFonts w:cs="Arial"/>
          <w:sz w:val="24"/>
          <w:szCs w:val="24"/>
        </w:rPr>
        <w:t>,</w:t>
      </w:r>
      <w:r w:rsidRPr="004B2395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30 noviembre de 2009.</w:t>
      </w:r>
    </w:p>
    <w:p w:rsidR="006D3FAD" w:rsidRPr="004B2395" w:rsidRDefault="006D3FAD" w:rsidP="00D93215">
      <w:pPr>
        <w:pStyle w:val="Prrafodelista"/>
        <w:shd w:val="clear" w:color="auto" w:fill="FFFFFF"/>
        <w:tabs>
          <w:tab w:val="left" w:pos="567"/>
        </w:tabs>
        <w:ind w:left="567" w:right="335"/>
        <w:jc w:val="both"/>
        <w:rPr>
          <w:rFonts w:cs="Arial"/>
          <w:sz w:val="24"/>
          <w:szCs w:val="24"/>
        </w:rPr>
      </w:pPr>
    </w:p>
    <w:p w:rsidR="001823C5" w:rsidRDefault="008426F1" w:rsidP="00D93215">
      <w:pPr>
        <w:pStyle w:val="Prrafodelista"/>
        <w:numPr>
          <w:ilvl w:val="0"/>
          <w:numId w:val="10"/>
        </w:numPr>
        <w:shd w:val="clear" w:color="auto" w:fill="FFFFFF"/>
        <w:tabs>
          <w:tab w:val="left" w:pos="567"/>
        </w:tabs>
        <w:ind w:left="567" w:right="335" w:hanging="207"/>
        <w:jc w:val="both"/>
        <w:rPr>
          <w:rFonts w:cs="Arial"/>
          <w:sz w:val="24"/>
          <w:szCs w:val="24"/>
        </w:rPr>
      </w:pPr>
      <w:r w:rsidRPr="004B2395">
        <w:rPr>
          <w:rFonts w:cs="Arial"/>
          <w:sz w:val="24"/>
          <w:szCs w:val="24"/>
        </w:rPr>
        <w:t>Acuerdo por el que se emiten las Disposiciones en las materias de Recursos Humanos y del Servicio Profesional de Carrera, así como el Manual Administrativo de Aplicación General en materia de Recursos Humanos y Organización y el Manual del S</w:t>
      </w:r>
      <w:r w:rsidR="001823C5">
        <w:rPr>
          <w:rFonts w:cs="Arial"/>
          <w:sz w:val="24"/>
          <w:szCs w:val="24"/>
        </w:rPr>
        <w:t>ervicio Profesional de Carrera y sus reformas.</w:t>
      </w:r>
    </w:p>
    <w:p w:rsidR="008426F1" w:rsidRPr="004B2395" w:rsidRDefault="001823C5" w:rsidP="00D93215">
      <w:pPr>
        <w:pStyle w:val="Prrafodelista"/>
        <w:shd w:val="clear" w:color="auto" w:fill="FFFFFF"/>
        <w:tabs>
          <w:tab w:val="left" w:pos="567"/>
        </w:tabs>
        <w:ind w:left="567" w:right="335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D.O.F. 12 de julio de 2010, ú</w:t>
      </w:r>
      <w:r w:rsidR="008426F1" w:rsidRPr="004B2395">
        <w:rPr>
          <w:rFonts w:cs="Arial"/>
          <w:sz w:val="24"/>
          <w:szCs w:val="24"/>
        </w:rPr>
        <w:t xml:space="preserve">ltima reforma </w:t>
      </w:r>
      <w:r>
        <w:rPr>
          <w:rFonts w:cs="Arial"/>
          <w:sz w:val="24"/>
          <w:szCs w:val="24"/>
        </w:rPr>
        <w:t>0</w:t>
      </w:r>
      <w:r w:rsidR="008426F1" w:rsidRPr="004B2395">
        <w:rPr>
          <w:rFonts w:cs="Arial"/>
          <w:sz w:val="24"/>
          <w:szCs w:val="24"/>
        </w:rPr>
        <w:t>6 de septiembre de 2012.</w:t>
      </w:r>
    </w:p>
    <w:p w:rsidR="008426F1" w:rsidRPr="004B2395" w:rsidRDefault="008426F1" w:rsidP="00D93215">
      <w:pPr>
        <w:tabs>
          <w:tab w:val="left" w:pos="567"/>
        </w:tabs>
        <w:ind w:right="616"/>
        <w:jc w:val="both"/>
        <w:rPr>
          <w:rFonts w:cs="Arial"/>
          <w:sz w:val="24"/>
          <w:szCs w:val="24"/>
        </w:rPr>
      </w:pPr>
    </w:p>
    <w:p w:rsidR="00E20E3B" w:rsidRDefault="00E20E3B" w:rsidP="00D93215">
      <w:pPr>
        <w:ind w:left="284" w:right="335"/>
        <w:jc w:val="both"/>
        <w:rPr>
          <w:rFonts w:cs="Arial"/>
          <w:b/>
          <w:sz w:val="24"/>
          <w:szCs w:val="24"/>
        </w:rPr>
      </w:pPr>
    </w:p>
    <w:p w:rsidR="00992CB3" w:rsidRDefault="00992CB3" w:rsidP="00D93215">
      <w:pPr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br w:type="page"/>
      </w:r>
    </w:p>
    <w:p w:rsidR="00E20E3B" w:rsidRDefault="00E20E3B" w:rsidP="00363CE7">
      <w:pPr>
        <w:ind w:left="284" w:right="335"/>
        <w:jc w:val="both"/>
        <w:rPr>
          <w:rFonts w:cs="Arial"/>
          <w:b/>
          <w:sz w:val="24"/>
          <w:szCs w:val="24"/>
        </w:rPr>
      </w:pPr>
    </w:p>
    <w:p w:rsidR="00E20E3B" w:rsidRDefault="00E20E3B" w:rsidP="00363CE7">
      <w:pPr>
        <w:ind w:left="284" w:right="335"/>
        <w:jc w:val="both"/>
        <w:rPr>
          <w:rFonts w:cs="Arial"/>
          <w:b/>
          <w:sz w:val="24"/>
          <w:szCs w:val="24"/>
        </w:rPr>
      </w:pPr>
    </w:p>
    <w:p w:rsidR="00EA5ED3" w:rsidRPr="00D05AA8" w:rsidRDefault="00EA5ED3" w:rsidP="00363CE7">
      <w:pPr>
        <w:ind w:left="284" w:right="335"/>
        <w:jc w:val="both"/>
        <w:rPr>
          <w:rFonts w:cs="Arial"/>
          <w:b/>
          <w:sz w:val="24"/>
          <w:szCs w:val="24"/>
        </w:rPr>
      </w:pPr>
      <w:r w:rsidRPr="00D05AA8">
        <w:rPr>
          <w:rFonts w:cs="Arial"/>
          <w:b/>
          <w:sz w:val="24"/>
          <w:szCs w:val="24"/>
        </w:rPr>
        <w:t>POLÍTICAS</w:t>
      </w:r>
      <w:r w:rsidR="00D93215">
        <w:rPr>
          <w:rFonts w:cs="Arial"/>
          <w:b/>
          <w:sz w:val="24"/>
          <w:szCs w:val="24"/>
        </w:rPr>
        <w:t xml:space="preserve"> </w:t>
      </w:r>
      <w:r w:rsidRPr="00D05AA8">
        <w:rPr>
          <w:rFonts w:cs="Arial"/>
          <w:b/>
          <w:sz w:val="24"/>
          <w:szCs w:val="24"/>
        </w:rPr>
        <w:t>DE</w:t>
      </w:r>
      <w:r w:rsidR="00D93215">
        <w:rPr>
          <w:rFonts w:cs="Arial"/>
          <w:b/>
          <w:sz w:val="24"/>
          <w:szCs w:val="24"/>
        </w:rPr>
        <w:t xml:space="preserve"> </w:t>
      </w:r>
      <w:r w:rsidRPr="00D05AA8">
        <w:rPr>
          <w:rFonts w:cs="Arial"/>
          <w:b/>
          <w:sz w:val="24"/>
          <w:szCs w:val="24"/>
        </w:rPr>
        <w:t>OPERACIÓN</w:t>
      </w:r>
    </w:p>
    <w:p w:rsidR="005C5841" w:rsidRDefault="005C5841" w:rsidP="004E63BB">
      <w:pPr>
        <w:ind w:left="284" w:right="335" w:hanging="284"/>
        <w:jc w:val="both"/>
        <w:rPr>
          <w:rFonts w:cs="Arial"/>
          <w:b/>
          <w:sz w:val="24"/>
          <w:szCs w:val="24"/>
        </w:rPr>
      </w:pPr>
    </w:p>
    <w:p w:rsidR="00A03078" w:rsidRDefault="00357822" w:rsidP="00D93215">
      <w:pPr>
        <w:pStyle w:val="Prrafodelista"/>
        <w:numPr>
          <w:ilvl w:val="0"/>
          <w:numId w:val="5"/>
        </w:numPr>
        <w:ind w:left="709" w:right="335" w:hanging="28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La documentación </w:t>
      </w:r>
      <w:r w:rsidR="00344494">
        <w:rPr>
          <w:rFonts w:cs="Arial"/>
          <w:sz w:val="24"/>
          <w:szCs w:val="24"/>
        </w:rPr>
        <w:t xml:space="preserve">que soportará cualquier trámite de personal, </w:t>
      </w:r>
      <w:r>
        <w:rPr>
          <w:rFonts w:cs="Arial"/>
          <w:sz w:val="24"/>
          <w:szCs w:val="24"/>
        </w:rPr>
        <w:t xml:space="preserve">será </w:t>
      </w:r>
      <w:r w:rsidR="00344494">
        <w:rPr>
          <w:rFonts w:cs="Arial"/>
          <w:sz w:val="24"/>
          <w:szCs w:val="24"/>
        </w:rPr>
        <w:t>la definida por</w:t>
      </w:r>
      <w:r>
        <w:rPr>
          <w:rFonts w:cs="Arial"/>
          <w:sz w:val="24"/>
          <w:szCs w:val="24"/>
        </w:rPr>
        <w:t xml:space="preserve"> la Dirección de Capital Humano</w:t>
      </w:r>
      <w:r w:rsidR="00344494">
        <w:rPr>
          <w:rFonts w:cs="Arial"/>
          <w:sz w:val="24"/>
          <w:szCs w:val="24"/>
        </w:rPr>
        <w:t xml:space="preserve"> del Instituto Politécnico Nacional.</w:t>
      </w:r>
    </w:p>
    <w:p w:rsidR="00344494" w:rsidRPr="00344494" w:rsidRDefault="00344494" w:rsidP="00344494">
      <w:pPr>
        <w:ind w:right="335"/>
        <w:jc w:val="both"/>
        <w:rPr>
          <w:rFonts w:cs="Arial"/>
          <w:sz w:val="24"/>
          <w:szCs w:val="24"/>
        </w:rPr>
      </w:pPr>
    </w:p>
    <w:p w:rsidR="000C7FB8" w:rsidRDefault="00344494" w:rsidP="00344494">
      <w:pPr>
        <w:pStyle w:val="Prrafodelista"/>
        <w:numPr>
          <w:ilvl w:val="0"/>
          <w:numId w:val="5"/>
        </w:numPr>
        <w:ind w:left="709" w:right="335" w:hanging="28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Los trámites de movimientos de personal serán realizados a través del sistema informático definido por la Dirección de Capital Humano del Instituto Politécnico Nacional.</w:t>
      </w:r>
    </w:p>
    <w:p w:rsidR="00344494" w:rsidRPr="00344494" w:rsidRDefault="00344494" w:rsidP="00344494">
      <w:pPr>
        <w:pStyle w:val="Prrafodelista"/>
        <w:rPr>
          <w:rFonts w:cs="Arial"/>
          <w:sz w:val="24"/>
          <w:szCs w:val="24"/>
        </w:rPr>
      </w:pPr>
    </w:p>
    <w:p w:rsidR="00344494" w:rsidRDefault="00344494" w:rsidP="00344494">
      <w:pPr>
        <w:pStyle w:val="Prrafodelista"/>
        <w:numPr>
          <w:ilvl w:val="0"/>
          <w:numId w:val="5"/>
        </w:numPr>
        <w:ind w:left="709" w:right="335" w:hanging="28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El órgano encargado de administrar y gestionar los recursos humanos en la unidad responsable, dará a conocer al personal la documentación necesaria para realizar </w:t>
      </w:r>
      <w:r w:rsidR="00036577">
        <w:rPr>
          <w:rFonts w:cs="Arial"/>
          <w:sz w:val="24"/>
          <w:szCs w:val="24"/>
        </w:rPr>
        <w:t>el</w:t>
      </w:r>
      <w:r>
        <w:rPr>
          <w:rFonts w:cs="Arial"/>
          <w:sz w:val="24"/>
          <w:szCs w:val="24"/>
        </w:rPr>
        <w:t xml:space="preserve"> </w:t>
      </w:r>
      <w:r w:rsidR="00036577">
        <w:rPr>
          <w:rFonts w:cs="Arial"/>
          <w:sz w:val="24"/>
          <w:szCs w:val="24"/>
        </w:rPr>
        <w:t xml:space="preserve">trámite </w:t>
      </w:r>
      <w:r w:rsidR="009B1D63">
        <w:rPr>
          <w:rFonts w:cs="Arial"/>
          <w:sz w:val="24"/>
          <w:szCs w:val="24"/>
        </w:rPr>
        <w:t>que corresponda</w:t>
      </w:r>
      <w:r w:rsidR="00036577">
        <w:rPr>
          <w:rFonts w:cs="Arial"/>
          <w:sz w:val="24"/>
          <w:szCs w:val="24"/>
        </w:rPr>
        <w:t>.</w:t>
      </w:r>
    </w:p>
    <w:p w:rsidR="00A03078" w:rsidRPr="00D05AA8" w:rsidRDefault="00A03078" w:rsidP="00D93215">
      <w:pPr>
        <w:pStyle w:val="Prrafodelista"/>
        <w:ind w:left="425" w:right="335"/>
        <w:jc w:val="both"/>
        <w:rPr>
          <w:rFonts w:cs="Arial"/>
          <w:sz w:val="24"/>
          <w:szCs w:val="24"/>
        </w:rPr>
      </w:pPr>
    </w:p>
    <w:p w:rsidR="0021053A" w:rsidRPr="00D05AA8" w:rsidRDefault="0021053A" w:rsidP="004E63BB">
      <w:pPr>
        <w:rPr>
          <w:rFonts w:eastAsia="Arial" w:cs="Arial"/>
          <w:spacing w:val="1"/>
          <w:sz w:val="24"/>
          <w:szCs w:val="24"/>
        </w:rPr>
      </w:pPr>
      <w:r w:rsidRPr="00D05AA8">
        <w:rPr>
          <w:rFonts w:eastAsia="Arial" w:cs="Arial"/>
          <w:spacing w:val="1"/>
          <w:sz w:val="24"/>
          <w:szCs w:val="24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025"/>
        <w:gridCol w:w="2268"/>
        <w:gridCol w:w="1823"/>
      </w:tblGrid>
      <w:tr w:rsidR="006C5379" w:rsidRPr="00D05AA8" w:rsidTr="00C71BFD">
        <w:trPr>
          <w:cantSplit/>
          <w:trHeight w:val="817"/>
          <w:tblHeader/>
        </w:trPr>
        <w:tc>
          <w:tcPr>
            <w:tcW w:w="2978" w:type="pct"/>
            <w:shd w:val="clear" w:color="auto" w:fill="D9D9D9" w:themeFill="background1" w:themeFillShade="D9"/>
            <w:vAlign w:val="center"/>
          </w:tcPr>
          <w:p w:rsidR="006C5379" w:rsidRPr="00D05AA8" w:rsidRDefault="006C5379" w:rsidP="00B57A1B">
            <w:pPr>
              <w:pStyle w:val="Encabezado"/>
              <w:spacing w:after="60"/>
              <w:ind w:left="355" w:right="113"/>
              <w:jc w:val="center"/>
              <w:rPr>
                <w:rFonts w:cs="Arial"/>
                <w:b/>
                <w:sz w:val="24"/>
                <w:szCs w:val="22"/>
              </w:rPr>
            </w:pPr>
            <w:r w:rsidRPr="00D05AA8">
              <w:rPr>
                <w:rFonts w:cs="Arial"/>
                <w:b/>
                <w:sz w:val="24"/>
                <w:szCs w:val="22"/>
              </w:rPr>
              <w:lastRenderedPageBreak/>
              <w:t>ACTIVIDAD</w:t>
            </w:r>
          </w:p>
        </w:tc>
        <w:tc>
          <w:tcPr>
            <w:tcW w:w="1121" w:type="pct"/>
            <w:shd w:val="clear" w:color="auto" w:fill="D9D9D9" w:themeFill="background1" w:themeFillShade="D9"/>
            <w:vAlign w:val="center"/>
          </w:tcPr>
          <w:p w:rsidR="006C5379" w:rsidRPr="00D05AA8" w:rsidRDefault="006C5379" w:rsidP="00B57A1B">
            <w:pPr>
              <w:pStyle w:val="Encabezado"/>
              <w:spacing w:after="60"/>
              <w:ind w:right="125"/>
              <w:jc w:val="center"/>
              <w:rPr>
                <w:rFonts w:cs="Arial"/>
                <w:b/>
                <w:sz w:val="24"/>
                <w:szCs w:val="22"/>
              </w:rPr>
            </w:pPr>
            <w:r w:rsidRPr="00D05AA8">
              <w:rPr>
                <w:rFonts w:cs="Arial"/>
                <w:b/>
                <w:sz w:val="24"/>
                <w:szCs w:val="22"/>
              </w:rPr>
              <w:t>RESPONSABLE</w:t>
            </w:r>
          </w:p>
        </w:tc>
        <w:tc>
          <w:tcPr>
            <w:tcW w:w="901" w:type="pct"/>
            <w:shd w:val="clear" w:color="auto" w:fill="D9D9D9" w:themeFill="background1" w:themeFillShade="D9"/>
            <w:vAlign w:val="center"/>
          </w:tcPr>
          <w:p w:rsidR="006C5379" w:rsidRPr="00D05AA8" w:rsidRDefault="006C5379" w:rsidP="00B57A1B">
            <w:pPr>
              <w:pStyle w:val="Encabezado"/>
              <w:spacing w:after="60"/>
              <w:jc w:val="center"/>
              <w:rPr>
                <w:rFonts w:cs="Arial"/>
                <w:b/>
                <w:sz w:val="24"/>
                <w:szCs w:val="22"/>
              </w:rPr>
            </w:pPr>
            <w:r w:rsidRPr="00D05AA8">
              <w:rPr>
                <w:rFonts w:cs="Arial"/>
                <w:b/>
                <w:sz w:val="24"/>
                <w:szCs w:val="22"/>
              </w:rPr>
              <w:t>REGISTROS</w:t>
            </w:r>
          </w:p>
        </w:tc>
      </w:tr>
      <w:tr w:rsidR="00A01384" w:rsidRPr="00D05AA8" w:rsidTr="00C71BFD">
        <w:trPr>
          <w:cantSplit/>
          <w:trHeight w:val="20"/>
        </w:trPr>
        <w:tc>
          <w:tcPr>
            <w:tcW w:w="2978" w:type="pct"/>
          </w:tcPr>
          <w:p w:rsidR="00A01384" w:rsidRDefault="00344494" w:rsidP="00C20FAE">
            <w:pPr>
              <w:pStyle w:val="Encabezado"/>
              <w:numPr>
                <w:ilvl w:val="0"/>
                <w:numId w:val="2"/>
              </w:numPr>
              <w:tabs>
                <w:tab w:val="clear" w:pos="720"/>
                <w:tab w:val="clear" w:pos="4252"/>
                <w:tab w:val="clear" w:pos="8504"/>
                <w:tab w:val="num" w:pos="426"/>
                <w:tab w:val="right" w:pos="8838"/>
              </w:tabs>
              <w:spacing w:after="120"/>
              <w:ind w:left="426" w:right="113" w:hanging="426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Recibe solicitud</w:t>
            </w:r>
            <w:r w:rsidR="00036577">
              <w:rPr>
                <w:rFonts w:cs="Arial"/>
                <w:sz w:val="24"/>
                <w:szCs w:val="24"/>
              </w:rPr>
              <w:t>, y documentación en su caso,</w:t>
            </w:r>
            <w:r>
              <w:rPr>
                <w:rFonts w:cs="Arial"/>
                <w:sz w:val="24"/>
                <w:szCs w:val="24"/>
              </w:rPr>
              <w:t xml:space="preserve"> de trámite de movimiento de personal</w:t>
            </w:r>
            <w:r w:rsidR="00F10F0A">
              <w:rPr>
                <w:rFonts w:cs="Arial"/>
                <w:sz w:val="24"/>
                <w:szCs w:val="24"/>
              </w:rPr>
              <w:t>.</w:t>
            </w:r>
          </w:p>
          <w:p w:rsidR="00EB1667" w:rsidRDefault="00EB1667" w:rsidP="00EB1667">
            <w:pPr>
              <w:pStyle w:val="Encabezado"/>
              <w:tabs>
                <w:tab w:val="clear" w:pos="4252"/>
                <w:tab w:val="clear" w:pos="8504"/>
                <w:tab w:val="right" w:pos="8838"/>
              </w:tabs>
              <w:spacing w:after="120"/>
              <w:ind w:left="426" w:right="113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121" w:type="pct"/>
          </w:tcPr>
          <w:p w:rsidR="00A01384" w:rsidRDefault="00344494" w:rsidP="00CB6AD5">
            <w:pPr>
              <w:pStyle w:val="Encabezado"/>
              <w:spacing w:after="120"/>
              <w:ind w:right="125"/>
              <w:rPr>
                <w:rFonts w:cs="Arial"/>
                <w:sz w:val="24"/>
              </w:rPr>
            </w:pPr>
            <w:r>
              <w:rPr>
                <w:rFonts w:cs="Arial"/>
                <w:sz w:val="24"/>
                <w:szCs w:val="24"/>
              </w:rPr>
              <w:t>Órgano encargado de administrar y gestionar los recursos humanos en la unidad responsable</w:t>
            </w:r>
            <w:r w:rsidR="00CB6AD5">
              <w:rPr>
                <w:rFonts w:cs="Arial"/>
                <w:sz w:val="24"/>
              </w:rPr>
              <w:t>.</w:t>
            </w:r>
          </w:p>
        </w:tc>
        <w:tc>
          <w:tcPr>
            <w:tcW w:w="901" w:type="pct"/>
          </w:tcPr>
          <w:p w:rsidR="00A01384" w:rsidRPr="00D05AA8" w:rsidRDefault="00344494" w:rsidP="00CB6AD5">
            <w:pPr>
              <w:pStyle w:val="Encabezado"/>
              <w:spacing w:after="12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Documento solicitud</w:t>
            </w:r>
          </w:p>
        </w:tc>
      </w:tr>
      <w:tr w:rsidR="00CC7F7A" w:rsidRPr="00D05AA8" w:rsidTr="00C71BFD">
        <w:trPr>
          <w:cantSplit/>
          <w:trHeight w:val="20"/>
        </w:trPr>
        <w:tc>
          <w:tcPr>
            <w:tcW w:w="2978" w:type="pct"/>
          </w:tcPr>
          <w:p w:rsidR="00CC7F7A" w:rsidRDefault="00036577" w:rsidP="00304E0C">
            <w:pPr>
              <w:pStyle w:val="Encabezado"/>
              <w:numPr>
                <w:ilvl w:val="0"/>
                <w:numId w:val="2"/>
              </w:numPr>
              <w:tabs>
                <w:tab w:val="clear" w:pos="720"/>
                <w:tab w:val="clear" w:pos="4252"/>
                <w:tab w:val="clear" w:pos="8504"/>
                <w:tab w:val="num" w:pos="426"/>
                <w:tab w:val="right" w:pos="8838"/>
              </w:tabs>
              <w:spacing w:after="120"/>
              <w:ind w:left="426" w:right="113" w:hanging="426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Revisa solicitud, y documentación en su caso, de trámite de movimiento de personal.</w:t>
            </w:r>
          </w:p>
          <w:p w:rsidR="0090699F" w:rsidRDefault="00036577" w:rsidP="00C726FC">
            <w:pPr>
              <w:pStyle w:val="Encabezado"/>
              <w:tabs>
                <w:tab w:val="clear" w:pos="4252"/>
                <w:tab w:val="clear" w:pos="8504"/>
                <w:tab w:val="right" w:pos="8838"/>
              </w:tabs>
              <w:spacing w:after="120"/>
              <w:ind w:left="426" w:right="113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¿Es procedente?</w:t>
            </w:r>
          </w:p>
        </w:tc>
        <w:tc>
          <w:tcPr>
            <w:tcW w:w="1121" w:type="pct"/>
          </w:tcPr>
          <w:p w:rsidR="00CC7F7A" w:rsidRDefault="00CC7F7A" w:rsidP="00C20FAE">
            <w:pPr>
              <w:pStyle w:val="Encabezado"/>
              <w:spacing w:after="120"/>
              <w:ind w:right="125"/>
              <w:rPr>
                <w:rFonts w:cs="Arial"/>
                <w:sz w:val="24"/>
              </w:rPr>
            </w:pPr>
          </w:p>
        </w:tc>
        <w:tc>
          <w:tcPr>
            <w:tcW w:w="901" w:type="pct"/>
          </w:tcPr>
          <w:p w:rsidR="00CC7F7A" w:rsidRPr="00D05AA8" w:rsidRDefault="00CC7F7A" w:rsidP="00C20FAE">
            <w:pPr>
              <w:pStyle w:val="Encabezado"/>
              <w:spacing w:after="120"/>
              <w:rPr>
                <w:rFonts w:cs="Arial"/>
                <w:sz w:val="24"/>
              </w:rPr>
            </w:pPr>
          </w:p>
        </w:tc>
      </w:tr>
      <w:tr w:rsidR="00C726FC" w:rsidRPr="00D05AA8" w:rsidTr="00C71BFD">
        <w:trPr>
          <w:cantSplit/>
          <w:trHeight w:val="20"/>
        </w:trPr>
        <w:tc>
          <w:tcPr>
            <w:tcW w:w="2978" w:type="pct"/>
          </w:tcPr>
          <w:p w:rsidR="00C726FC" w:rsidRPr="00C726FC" w:rsidRDefault="00C726FC" w:rsidP="00C726FC">
            <w:pPr>
              <w:pStyle w:val="Encabezado"/>
              <w:numPr>
                <w:ilvl w:val="0"/>
                <w:numId w:val="2"/>
              </w:numPr>
              <w:tabs>
                <w:tab w:val="clear" w:pos="720"/>
                <w:tab w:val="clear" w:pos="4252"/>
                <w:tab w:val="clear" w:pos="8504"/>
                <w:tab w:val="num" w:pos="426"/>
                <w:tab w:val="right" w:pos="8838"/>
              </w:tabs>
              <w:spacing w:after="120"/>
              <w:ind w:left="426" w:right="113" w:hanging="426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No, informa a la persona solicitante y regresa solicitud, y documentación en su caso, de trámite de movimiento de personal. Pasa a la actividad 1.</w:t>
            </w:r>
          </w:p>
        </w:tc>
        <w:tc>
          <w:tcPr>
            <w:tcW w:w="1121" w:type="pct"/>
          </w:tcPr>
          <w:p w:rsidR="00C726FC" w:rsidRDefault="00C726FC" w:rsidP="00C20FAE">
            <w:pPr>
              <w:pStyle w:val="Encabezado"/>
              <w:spacing w:after="120"/>
              <w:ind w:right="125"/>
              <w:rPr>
                <w:rFonts w:cs="Arial"/>
                <w:sz w:val="24"/>
              </w:rPr>
            </w:pPr>
          </w:p>
        </w:tc>
        <w:tc>
          <w:tcPr>
            <w:tcW w:w="901" w:type="pct"/>
          </w:tcPr>
          <w:p w:rsidR="00C726FC" w:rsidRPr="00D05AA8" w:rsidRDefault="00C726FC" w:rsidP="00C20FAE">
            <w:pPr>
              <w:pStyle w:val="Encabezado"/>
              <w:spacing w:after="120"/>
              <w:rPr>
                <w:rFonts w:cs="Arial"/>
                <w:sz w:val="24"/>
              </w:rPr>
            </w:pPr>
          </w:p>
        </w:tc>
      </w:tr>
      <w:tr w:rsidR="00C726FC" w:rsidRPr="00D05AA8" w:rsidTr="00C71BFD">
        <w:trPr>
          <w:cantSplit/>
          <w:trHeight w:val="20"/>
        </w:trPr>
        <w:tc>
          <w:tcPr>
            <w:tcW w:w="2978" w:type="pct"/>
          </w:tcPr>
          <w:p w:rsidR="00C726FC" w:rsidRDefault="00C726FC" w:rsidP="00C20FAE">
            <w:pPr>
              <w:pStyle w:val="Encabezado"/>
              <w:numPr>
                <w:ilvl w:val="0"/>
                <w:numId w:val="2"/>
              </w:numPr>
              <w:tabs>
                <w:tab w:val="clear" w:pos="720"/>
                <w:tab w:val="clear" w:pos="4252"/>
                <w:tab w:val="clear" w:pos="8504"/>
                <w:tab w:val="num" w:pos="426"/>
                <w:tab w:val="right" w:pos="8838"/>
              </w:tabs>
              <w:spacing w:after="120"/>
              <w:ind w:left="426" w:right="113" w:hanging="426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Sí, captura en el Sistema Institucional del Formato Único de Personal, el movimiento solicitado.</w:t>
            </w:r>
          </w:p>
        </w:tc>
        <w:tc>
          <w:tcPr>
            <w:tcW w:w="1121" w:type="pct"/>
          </w:tcPr>
          <w:p w:rsidR="00C726FC" w:rsidRDefault="00C726FC" w:rsidP="00C20FAE">
            <w:pPr>
              <w:pStyle w:val="Encabezado"/>
              <w:spacing w:after="120"/>
              <w:ind w:right="125"/>
              <w:rPr>
                <w:rFonts w:cs="Arial"/>
                <w:sz w:val="24"/>
              </w:rPr>
            </w:pPr>
          </w:p>
        </w:tc>
        <w:tc>
          <w:tcPr>
            <w:tcW w:w="901" w:type="pct"/>
          </w:tcPr>
          <w:p w:rsidR="00C726FC" w:rsidRPr="00D05AA8" w:rsidRDefault="00C726FC" w:rsidP="00C20FAE">
            <w:pPr>
              <w:pStyle w:val="Encabezado"/>
              <w:spacing w:after="120"/>
              <w:rPr>
                <w:rFonts w:cs="Arial"/>
                <w:sz w:val="24"/>
              </w:rPr>
            </w:pPr>
          </w:p>
        </w:tc>
      </w:tr>
      <w:tr w:rsidR="00CC7F7A" w:rsidRPr="00D05AA8" w:rsidTr="00C71BFD">
        <w:trPr>
          <w:cantSplit/>
          <w:trHeight w:val="20"/>
        </w:trPr>
        <w:tc>
          <w:tcPr>
            <w:tcW w:w="2978" w:type="pct"/>
          </w:tcPr>
          <w:p w:rsidR="00CC7F7A" w:rsidRDefault="001F30A8" w:rsidP="00C20FAE">
            <w:pPr>
              <w:pStyle w:val="Encabezado"/>
              <w:numPr>
                <w:ilvl w:val="0"/>
                <w:numId w:val="2"/>
              </w:numPr>
              <w:tabs>
                <w:tab w:val="clear" w:pos="720"/>
                <w:tab w:val="clear" w:pos="4252"/>
                <w:tab w:val="clear" w:pos="8504"/>
                <w:tab w:val="num" w:pos="426"/>
                <w:tab w:val="right" w:pos="8838"/>
              </w:tabs>
              <w:spacing w:after="120"/>
              <w:ind w:left="426" w:right="113" w:hanging="426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Verifica </w:t>
            </w:r>
            <w:r w:rsidR="00CB6AD5">
              <w:rPr>
                <w:rFonts w:cs="Arial"/>
                <w:sz w:val="24"/>
                <w:szCs w:val="24"/>
              </w:rPr>
              <w:t xml:space="preserve">en el Sistema Institucional del Formato Único de Personal, </w:t>
            </w:r>
            <w:r>
              <w:rPr>
                <w:rFonts w:cs="Arial"/>
                <w:sz w:val="24"/>
                <w:szCs w:val="24"/>
              </w:rPr>
              <w:t>el estatus de validación del movimiento.</w:t>
            </w:r>
          </w:p>
          <w:p w:rsidR="00EB1667" w:rsidRDefault="001F30A8" w:rsidP="00C726FC">
            <w:pPr>
              <w:pStyle w:val="Encabezado"/>
              <w:tabs>
                <w:tab w:val="clear" w:pos="4252"/>
                <w:tab w:val="clear" w:pos="8504"/>
                <w:tab w:val="right" w:pos="8838"/>
              </w:tabs>
              <w:spacing w:after="120"/>
              <w:ind w:left="426" w:right="113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¿Está validado?</w:t>
            </w:r>
          </w:p>
        </w:tc>
        <w:tc>
          <w:tcPr>
            <w:tcW w:w="1121" w:type="pct"/>
          </w:tcPr>
          <w:p w:rsidR="00CC7F7A" w:rsidRDefault="00CC7F7A" w:rsidP="00C20FAE">
            <w:pPr>
              <w:pStyle w:val="Encabezado"/>
              <w:spacing w:after="120"/>
              <w:ind w:right="125"/>
              <w:rPr>
                <w:rFonts w:cs="Arial"/>
                <w:sz w:val="24"/>
              </w:rPr>
            </w:pPr>
          </w:p>
        </w:tc>
        <w:tc>
          <w:tcPr>
            <w:tcW w:w="901" w:type="pct"/>
          </w:tcPr>
          <w:p w:rsidR="00CC7F7A" w:rsidRPr="00D05AA8" w:rsidRDefault="00CC7F7A" w:rsidP="00C20FAE">
            <w:pPr>
              <w:pStyle w:val="Encabezado"/>
              <w:spacing w:after="120"/>
              <w:rPr>
                <w:rFonts w:cs="Arial"/>
                <w:sz w:val="24"/>
              </w:rPr>
            </w:pPr>
          </w:p>
        </w:tc>
      </w:tr>
      <w:tr w:rsidR="00C726FC" w:rsidRPr="00D05AA8" w:rsidTr="00C71BFD">
        <w:trPr>
          <w:cantSplit/>
          <w:trHeight w:val="20"/>
        </w:trPr>
        <w:tc>
          <w:tcPr>
            <w:tcW w:w="2978" w:type="pct"/>
          </w:tcPr>
          <w:p w:rsidR="00C726FC" w:rsidRDefault="00C726FC" w:rsidP="00C20FAE">
            <w:pPr>
              <w:pStyle w:val="Encabezado"/>
              <w:numPr>
                <w:ilvl w:val="0"/>
                <w:numId w:val="2"/>
              </w:numPr>
              <w:tabs>
                <w:tab w:val="clear" w:pos="720"/>
                <w:tab w:val="clear" w:pos="4252"/>
                <w:tab w:val="clear" w:pos="8504"/>
                <w:tab w:val="num" w:pos="426"/>
                <w:tab w:val="right" w:pos="8838"/>
              </w:tabs>
              <w:spacing w:after="120"/>
              <w:ind w:left="426" w:right="113" w:hanging="426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No, establece comunicación con la Dirección de Capital Humano y consulta el motivo del rechazo. Pasa a la actividad 2.</w:t>
            </w:r>
          </w:p>
        </w:tc>
        <w:tc>
          <w:tcPr>
            <w:tcW w:w="1121" w:type="pct"/>
          </w:tcPr>
          <w:p w:rsidR="00C726FC" w:rsidRDefault="00C726FC" w:rsidP="00C20FAE">
            <w:pPr>
              <w:pStyle w:val="Encabezado"/>
              <w:spacing w:after="120"/>
              <w:ind w:right="125"/>
              <w:rPr>
                <w:rFonts w:cs="Arial"/>
                <w:sz w:val="24"/>
              </w:rPr>
            </w:pPr>
          </w:p>
        </w:tc>
        <w:tc>
          <w:tcPr>
            <w:tcW w:w="901" w:type="pct"/>
          </w:tcPr>
          <w:p w:rsidR="00C726FC" w:rsidRDefault="00C726FC" w:rsidP="00C20FAE">
            <w:pPr>
              <w:pStyle w:val="Encabezado"/>
              <w:spacing w:after="120"/>
              <w:rPr>
                <w:rFonts w:cs="Arial"/>
                <w:sz w:val="24"/>
              </w:rPr>
            </w:pPr>
          </w:p>
        </w:tc>
      </w:tr>
      <w:tr w:rsidR="00C726FC" w:rsidRPr="00D05AA8" w:rsidTr="00C71BFD">
        <w:trPr>
          <w:cantSplit/>
          <w:trHeight w:val="20"/>
        </w:trPr>
        <w:tc>
          <w:tcPr>
            <w:tcW w:w="2978" w:type="pct"/>
          </w:tcPr>
          <w:p w:rsidR="00C726FC" w:rsidRDefault="00C726FC" w:rsidP="00C20FAE">
            <w:pPr>
              <w:pStyle w:val="Encabezado"/>
              <w:numPr>
                <w:ilvl w:val="0"/>
                <w:numId w:val="2"/>
              </w:numPr>
              <w:tabs>
                <w:tab w:val="clear" w:pos="720"/>
                <w:tab w:val="clear" w:pos="4252"/>
                <w:tab w:val="clear" w:pos="8504"/>
                <w:tab w:val="num" w:pos="426"/>
                <w:tab w:val="right" w:pos="8838"/>
              </w:tabs>
              <w:spacing w:after="120"/>
              <w:ind w:left="426" w:right="113" w:hanging="426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Sí, imprime, a través Sistema Institucional del Formato Único de Personal, el Formato Único de Personal, recaba firmas, y de ser el caso anexa la documentación soporte.</w:t>
            </w:r>
          </w:p>
        </w:tc>
        <w:tc>
          <w:tcPr>
            <w:tcW w:w="1121" w:type="pct"/>
          </w:tcPr>
          <w:p w:rsidR="00C726FC" w:rsidRDefault="00C726FC" w:rsidP="00C20FAE">
            <w:pPr>
              <w:pStyle w:val="Encabezado"/>
              <w:spacing w:after="120"/>
              <w:ind w:right="125"/>
              <w:rPr>
                <w:rFonts w:cs="Arial"/>
                <w:sz w:val="24"/>
              </w:rPr>
            </w:pPr>
          </w:p>
        </w:tc>
        <w:tc>
          <w:tcPr>
            <w:tcW w:w="901" w:type="pct"/>
          </w:tcPr>
          <w:p w:rsidR="00C726FC" w:rsidRDefault="00C726FC" w:rsidP="00C20FAE">
            <w:pPr>
              <w:pStyle w:val="Encabezado"/>
              <w:spacing w:after="120"/>
              <w:rPr>
                <w:rFonts w:cs="Arial"/>
                <w:sz w:val="24"/>
              </w:rPr>
            </w:pPr>
          </w:p>
        </w:tc>
      </w:tr>
      <w:tr w:rsidR="00CC7F7A" w:rsidRPr="00D05AA8" w:rsidTr="00C71BFD">
        <w:trPr>
          <w:cantSplit/>
          <w:trHeight w:val="20"/>
        </w:trPr>
        <w:tc>
          <w:tcPr>
            <w:tcW w:w="2978" w:type="pct"/>
          </w:tcPr>
          <w:p w:rsidR="00EB1667" w:rsidRPr="00C726FC" w:rsidRDefault="009B1D63" w:rsidP="00C726FC">
            <w:pPr>
              <w:pStyle w:val="Encabezado"/>
              <w:numPr>
                <w:ilvl w:val="0"/>
                <w:numId w:val="2"/>
              </w:numPr>
              <w:tabs>
                <w:tab w:val="clear" w:pos="720"/>
                <w:tab w:val="clear" w:pos="4252"/>
                <w:tab w:val="clear" w:pos="8504"/>
                <w:tab w:val="num" w:pos="426"/>
                <w:tab w:val="right" w:pos="8838"/>
              </w:tabs>
              <w:spacing w:after="120"/>
              <w:ind w:left="426" w:right="113" w:hanging="426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Entrega</w:t>
            </w:r>
            <w:r w:rsidR="00614C1C">
              <w:rPr>
                <w:rFonts w:cs="Arial"/>
                <w:sz w:val="24"/>
                <w:szCs w:val="24"/>
              </w:rPr>
              <w:t xml:space="preserve"> Formato Único de Personal, </w:t>
            </w:r>
            <w:r w:rsidR="003D5459">
              <w:rPr>
                <w:rFonts w:cs="Arial"/>
                <w:sz w:val="24"/>
                <w:szCs w:val="24"/>
              </w:rPr>
              <w:t>con</w:t>
            </w:r>
            <w:r w:rsidR="00D660A9">
              <w:rPr>
                <w:rFonts w:cs="Arial"/>
                <w:sz w:val="24"/>
                <w:szCs w:val="24"/>
              </w:rPr>
              <w:t xml:space="preserve"> la documentación soporte</w:t>
            </w:r>
            <w:r w:rsidR="00614C1C">
              <w:rPr>
                <w:rFonts w:cs="Arial"/>
                <w:sz w:val="24"/>
                <w:szCs w:val="24"/>
              </w:rPr>
              <w:t xml:space="preserve"> en su caso,</w:t>
            </w:r>
            <w:r w:rsidR="00D660A9"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>en</w:t>
            </w:r>
            <w:r w:rsidR="00D660A9">
              <w:rPr>
                <w:rFonts w:cs="Arial"/>
                <w:sz w:val="24"/>
                <w:szCs w:val="24"/>
              </w:rPr>
              <w:t xml:space="preserve"> la </w:t>
            </w:r>
            <w:r w:rsidR="009F6556">
              <w:rPr>
                <w:rFonts w:cs="Arial"/>
                <w:sz w:val="24"/>
              </w:rPr>
              <w:t>Dirección de Capital Humano</w:t>
            </w:r>
            <w:r w:rsidR="009F0D2D"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1121" w:type="pct"/>
          </w:tcPr>
          <w:p w:rsidR="00CC7F7A" w:rsidRDefault="00CC7F7A" w:rsidP="00C20FAE">
            <w:pPr>
              <w:pStyle w:val="Encabezado"/>
              <w:spacing w:after="120"/>
              <w:ind w:right="125"/>
              <w:rPr>
                <w:rFonts w:cs="Arial"/>
                <w:sz w:val="24"/>
              </w:rPr>
            </w:pPr>
          </w:p>
        </w:tc>
        <w:tc>
          <w:tcPr>
            <w:tcW w:w="901" w:type="pct"/>
          </w:tcPr>
          <w:p w:rsidR="00CC7F7A" w:rsidRPr="00D05AA8" w:rsidRDefault="009B1D63" w:rsidP="00C20FAE">
            <w:pPr>
              <w:pStyle w:val="Encabezado"/>
              <w:spacing w:after="12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Acuse proporcionado por la Dirección de Capital Humano.</w:t>
            </w:r>
          </w:p>
        </w:tc>
      </w:tr>
      <w:tr w:rsidR="00CC7F7A" w:rsidRPr="00D05AA8" w:rsidTr="00C71BFD">
        <w:trPr>
          <w:cantSplit/>
          <w:trHeight w:val="20"/>
        </w:trPr>
        <w:tc>
          <w:tcPr>
            <w:tcW w:w="2978" w:type="pct"/>
          </w:tcPr>
          <w:p w:rsidR="00CC7F7A" w:rsidRDefault="00614C1C" w:rsidP="00C20FAE">
            <w:pPr>
              <w:pStyle w:val="Encabezado"/>
              <w:numPr>
                <w:ilvl w:val="0"/>
                <w:numId w:val="2"/>
              </w:numPr>
              <w:tabs>
                <w:tab w:val="clear" w:pos="720"/>
                <w:tab w:val="clear" w:pos="4252"/>
                <w:tab w:val="clear" w:pos="8504"/>
                <w:tab w:val="num" w:pos="426"/>
                <w:tab w:val="right" w:pos="8838"/>
              </w:tabs>
              <w:spacing w:after="120"/>
              <w:ind w:left="426" w:right="113" w:hanging="426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lastRenderedPageBreak/>
              <w:t xml:space="preserve">Recibe Formato Único de Personal con movimiento autorizado. Entrega </w:t>
            </w:r>
            <w:r w:rsidR="009B1D63">
              <w:rPr>
                <w:rFonts w:cs="Arial"/>
                <w:sz w:val="24"/>
                <w:szCs w:val="24"/>
              </w:rPr>
              <w:t>original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="009B1D63">
              <w:rPr>
                <w:rFonts w:cs="Arial"/>
                <w:sz w:val="24"/>
                <w:szCs w:val="24"/>
              </w:rPr>
              <w:t>a la persona</w:t>
            </w:r>
            <w:r>
              <w:rPr>
                <w:rFonts w:cs="Arial"/>
                <w:sz w:val="24"/>
                <w:szCs w:val="24"/>
              </w:rPr>
              <w:t xml:space="preserve"> solicitante y archiva </w:t>
            </w:r>
            <w:r w:rsidR="009B1D63">
              <w:rPr>
                <w:rFonts w:cs="Arial"/>
                <w:sz w:val="24"/>
                <w:szCs w:val="24"/>
              </w:rPr>
              <w:t xml:space="preserve">copia </w:t>
            </w:r>
            <w:r>
              <w:rPr>
                <w:rFonts w:cs="Arial"/>
                <w:sz w:val="24"/>
                <w:szCs w:val="24"/>
              </w:rPr>
              <w:t>en el expediente correspondiente.</w:t>
            </w:r>
          </w:p>
          <w:p w:rsidR="00EB1667" w:rsidRDefault="00EB1667" w:rsidP="00EB1667">
            <w:pPr>
              <w:pStyle w:val="Encabezado"/>
              <w:tabs>
                <w:tab w:val="clear" w:pos="4252"/>
                <w:tab w:val="clear" w:pos="8504"/>
                <w:tab w:val="right" w:pos="8838"/>
              </w:tabs>
              <w:spacing w:after="120"/>
              <w:ind w:left="426" w:right="113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121" w:type="pct"/>
          </w:tcPr>
          <w:p w:rsidR="00CC7F7A" w:rsidRDefault="00CC7F7A" w:rsidP="00C20FAE">
            <w:pPr>
              <w:pStyle w:val="Encabezado"/>
              <w:spacing w:after="120"/>
              <w:ind w:right="125"/>
              <w:rPr>
                <w:rFonts w:cs="Arial"/>
                <w:sz w:val="24"/>
              </w:rPr>
            </w:pPr>
          </w:p>
        </w:tc>
        <w:tc>
          <w:tcPr>
            <w:tcW w:w="901" w:type="pct"/>
          </w:tcPr>
          <w:p w:rsidR="00CC7F7A" w:rsidRPr="00D05AA8" w:rsidRDefault="00614C1C" w:rsidP="00C20FAE">
            <w:pPr>
              <w:pStyle w:val="Encabezado"/>
              <w:spacing w:after="120"/>
              <w:rPr>
                <w:rFonts w:cs="Arial"/>
                <w:sz w:val="24"/>
              </w:rPr>
            </w:pPr>
            <w:r>
              <w:rPr>
                <w:rFonts w:cs="Arial"/>
                <w:sz w:val="24"/>
                <w:szCs w:val="24"/>
              </w:rPr>
              <w:t>Formato Único de Personal con movimiento autorizado</w:t>
            </w:r>
          </w:p>
        </w:tc>
      </w:tr>
      <w:tr w:rsidR="00CC7F7A" w:rsidRPr="00D05AA8" w:rsidTr="00C71BFD">
        <w:trPr>
          <w:cantSplit/>
          <w:trHeight w:val="20"/>
        </w:trPr>
        <w:tc>
          <w:tcPr>
            <w:tcW w:w="2978" w:type="pct"/>
          </w:tcPr>
          <w:p w:rsidR="00CC7F7A" w:rsidRPr="00D05AA8" w:rsidRDefault="00CC7F7A" w:rsidP="00C20FAE">
            <w:pPr>
              <w:pStyle w:val="Encabezado"/>
              <w:tabs>
                <w:tab w:val="clear" w:pos="4252"/>
                <w:tab w:val="clear" w:pos="8504"/>
                <w:tab w:val="right" w:pos="8838"/>
              </w:tabs>
              <w:spacing w:after="120"/>
              <w:ind w:left="426" w:right="113"/>
              <w:jc w:val="center"/>
              <w:rPr>
                <w:rFonts w:cs="Arial"/>
                <w:sz w:val="24"/>
                <w:szCs w:val="24"/>
              </w:rPr>
            </w:pPr>
            <w:r w:rsidRPr="00D05AA8">
              <w:rPr>
                <w:rFonts w:cs="Arial"/>
                <w:sz w:val="24"/>
              </w:rPr>
              <w:t>FIN</w:t>
            </w:r>
            <w:r w:rsidR="009D162C">
              <w:rPr>
                <w:rFonts w:cs="Arial"/>
                <w:sz w:val="24"/>
              </w:rPr>
              <w:t xml:space="preserve"> </w:t>
            </w:r>
            <w:r w:rsidRPr="00D05AA8">
              <w:rPr>
                <w:rFonts w:cs="Arial"/>
                <w:sz w:val="24"/>
              </w:rPr>
              <w:t>DE</w:t>
            </w:r>
            <w:r w:rsidR="009D162C">
              <w:rPr>
                <w:rFonts w:cs="Arial"/>
                <w:sz w:val="24"/>
              </w:rPr>
              <w:t xml:space="preserve"> </w:t>
            </w:r>
            <w:r w:rsidRPr="00D05AA8">
              <w:rPr>
                <w:rFonts w:cs="Arial"/>
                <w:sz w:val="24"/>
              </w:rPr>
              <w:t>PROCEDIMIENTO</w:t>
            </w:r>
          </w:p>
        </w:tc>
        <w:tc>
          <w:tcPr>
            <w:tcW w:w="1121" w:type="pct"/>
          </w:tcPr>
          <w:p w:rsidR="00CC7F7A" w:rsidRPr="00D05AA8" w:rsidRDefault="00CC7F7A" w:rsidP="00C20FAE">
            <w:pPr>
              <w:pStyle w:val="Encabezado"/>
              <w:spacing w:after="120"/>
              <w:ind w:right="125"/>
              <w:rPr>
                <w:rFonts w:cs="Arial"/>
                <w:sz w:val="24"/>
              </w:rPr>
            </w:pPr>
          </w:p>
        </w:tc>
        <w:tc>
          <w:tcPr>
            <w:tcW w:w="901" w:type="pct"/>
          </w:tcPr>
          <w:p w:rsidR="00CC7F7A" w:rsidRPr="00D05AA8" w:rsidRDefault="00CC7F7A" w:rsidP="00C20FAE">
            <w:pPr>
              <w:pStyle w:val="Encabezado"/>
              <w:spacing w:after="120"/>
              <w:rPr>
                <w:rFonts w:cs="Arial"/>
                <w:sz w:val="24"/>
              </w:rPr>
            </w:pPr>
          </w:p>
        </w:tc>
      </w:tr>
    </w:tbl>
    <w:p w:rsidR="00D8481F" w:rsidRPr="00D05AA8" w:rsidRDefault="00D8481F">
      <w:pPr>
        <w:rPr>
          <w:rFonts w:eastAsia="Arial" w:cs="Arial"/>
          <w:spacing w:val="1"/>
          <w:sz w:val="24"/>
          <w:szCs w:val="24"/>
        </w:rPr>
      </w:pPr>
    </w:p>
    <w:sectPr w:rsidR="00D8481F" w:rsidRPr="00D05AA8" w:rsidSect="006A5668">
      <w:footerReference w:type="default" r:id="rId11"/>
      <w:pgSz w:w="12242" w:h="15842" w:code="1"/>
      <w:pgMar w:top="1134" w:right="1134" w:bottom="1134" w:left="1134" w:header="720" w:footer="510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pgNumType w:start="2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6910" w:rsidRDefault="001B6910">
      <w:r>
        <w:separator/>
      </w:r>
    </w:p>
  </w:endnote>
  <w:endnote w:type="continuationSeparator" w:id="0">
    <w:p w:rsidR="001B6910" w:rsidRDefault="001B6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642" w:rsidRDefault="00A15B1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7764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77642" w:rsidRDefault="0007764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642" w:rsidRPr="00AB023F" w:rsidRDefault="0006371D" w:rsidP="0006371D">
    <w:pPr>
      <w:pStyle w:val="Piedepgina"/>
      <w:tabs>
        <w:tab w:val="clear" w:pos="4252"/>
        <w:tab w:val="clear" w:pos="8504"/>
        <w:tab w:val="left" w:pos="8789"/>
      </w:tabs>
      <w:ind w:right="-375"/>
      <w:jc w:val="both"/>
      <w:rPr>
        <w:lang w:val="es-ES"/>
      </w:rPr>
    </w:pPr>
    <w:r>
      <w:rPr>
        <w:lang w:val="es-ES"/>
      </w:rPr>
      <w:t>SGE-DF-0</w:t>
    </w:r>
    <w:r w:rsidR="008E6152">
      <w:rPr>
        <w:lang w:val="es-ES"/>
      </w:rPr>
      <w:t>1-10/03</w:t>
    </w:r>
    <w:r>
      <w:rPr>
        <w:lang w:val="es-ES"/>
      </w:rPr>
      <w:tab/>
    </w:r>
    <w:r w:rsidR="005F0899">
      <w:rPr>
        <w:lang w:val="es-ES"/>
      </w:rPr>
      <w:t>FMP</w:t>
    </w:r>
    <w:r w:rsidR="00077642" w:rsidRPr="00AB023F">
      <w:rPr>
        <w:lang w:val="es-ES"/>
      </w:rPr>
      <w:t>-1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097" w:rsidRPr="0034148F" w:rsidRDefault="00274BD6">
    <w:pPr>
      <w:pStyle w:val="Piedepgina"/>
      <w:tabs>
        <w:tab w:val="clear" w:pos="8504"/>
        <w:tab w:val="right" w:pos="9639"/>
      </w:tabs>
      <w:ind w:right="360"/>
      <w:rPr>
        <w:lang w:val="es-ES"/>
      </w:rPr>
    </w:pPr>
    <w:r w:rsidRPr="0034148F">
      <w:rPr>
        <w:lang w:val="es-ES"/>
      </w:rPr>
      <w:t>SGE</w:t>
    </w:r>
    <w:r w:rsidR="00AD21B8" w:rsidRPr="0034148F">
      <w:rPr>
        <w:lang w:val="es-ES"/>
      </w:rPr>
      <w:t>-DF-01</w:t>
    </w:r>
    <w:r w:rsidR="00A82C6A">
      <w:rPr>
        <w:lang w:val="es-ES"/>
      </w:rPr>
      <w:t>-10</w:t>
    </w:r>
    <w:r w:rsidR="008E6152">
      <w:rPr>
        <w:lang w:val="es-ES"/>
      </w:rPr>
      <w:t>/03</w:t>
    </w:r>
    <w:r w:rsidR="00097A17">
      <w:rPr>
        <w:lang w:val="es-ES"/>
      </w:rPr>
      <w:tab/>
    </w:r>
    <w:r w:rsidR="00097A17">
      <w:rPr>
        <w:lang w:val="es-ES"/>
      </w:rPr>
      <w:tab/>
      <w:t>FMP-1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6910" w:rsidRDefault="001B6910">
      <w:r>
        <w:separator/>
      </w:r>
    </w:p>
  </w:footnote>
  <w:footnote w:type="continuationSeparator" w:id="0">
    <w:p w:rsidR="001B6910" w:rsidRDefault="001B69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5" w:type="dxa"/>
      <w:jc w:val="center"/>
      <w:tblLook w:val="04A0" w:firstRow="1" w:lastRow="0" w:firstColumn="1" w:lastColumn="0" w:noHBand="0" w:noVBand="1"/>
    </w:tblPr>
    <w:tblGrid>
      <w:gridCol w:w="2268"/>
      <w:gridCol w:w="283"/>
      <w:gridCol w:w="2551"/>
      <w:gridCol w:w="2551"/>
      <w:gridCol w:w="284"/>
      <w:gridCol w:w="2268"/>
    </w:tblGrid>
    <w:tr w:rsidR="001604D8" w:rsidRPr="00C07145" w:rsidTr="0077652D">
      <w:trPr>
        <w:trHeight w:val="2268"/>
        <w:jc w:val="center"/>
      </w:trPr>
      <w:tc>
        <w:tcPr>
          <w:tcW w:w="2268" w:type="dxa"/>
        </w:tcPr>
        <w:p w:rsidR="001604D8" w:rsidRPr="00972EDF" w:rsidRDefault="001604D8" w:rsidP="0077652D">
          <w:pPr>
            <w:spacing w:before="7" w:line="240" w:lineRule="exact"/>
            <w:jc w:val="center"/>
            <w:rPr>
              <w:rFonts w:cs="Arial"/>
              <w:szCs w:val="24"/>
              <w:lang w:val="es-MX" w:eastAsia="en-US"/>
            </w:rPr>
          </w:pPr>
          <w:r w:rsidRPr="00972EDF">
            <w:rPr>
              <w:rFonts w:cs="Arial"/>
              <w:noProof/>
              <w:szCs w:val="24"/>
              <w:lang w:eastAsia="es-MX"/>
            </w:rPr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282575</wp:posOffset>
                </wp:positionH>
                <wp:positionV relativeFrom="paragraph">
                  <wp:posOffset>101155</wp:posOffset>
                </wp:positionV>
                <wp:extent cx="737870" cy="1256030"/>
                <wp:effectExtent l="0" t="0" r="5080" b="1270"/>
                <wp:wrapNone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7870" cy="12560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69" w:type="dxa"/>
          <w:gridSpan w:val="4"/>
        </w:tcPr>
        <w:p w:rsidR="001604D8" w:rsidRPr="00972EDF" w:rsidRDefault="001604D8" w:rsidP="004E63BB">
          <w:pPr>
            <w:jc w:val="center"/>
            <w:rPr>
              <w:rFonts w:cs="Arial"/>
              <w:b/>
              <w:sz w:val="24"/>
              <w:szCs w:val="24"/>
              <w:lang w:val="es-MX" w:eastAsia="en-US"/>
            </w:rPr>
          </w:pPr>
        </w:p>
        <w:p w:rsidR="001604D8" w:rsidRDefault="001604D8" w:rsidP="004E63BB">
          <w:pPr>
            <w:jc w:val="center"/>
            <w:rPr>
              <w:rFonts w:cs="Arial"/>
              <w:b/>
              <w:sz w:val="28"/>
              <w:szCs w:val="24"/>
              <w:lang w:val="es-MX" w:eastAsia="en-US"/>
            </w:rPr>
          </w:pPr>
          <w:r w:rsidRPr="00972EDF">
            <w:rPr>
              <w:rFonts w:cs="Arial"/>
              <w:b/>
              <w:sz w:val="28"/>
              <w:szCs w:val="24"/>
              <w:lang w:val="es-MX" w:eastAsia="en-US"/>
            </w:rPr>
            <w:t>INSTITUTO</w:t>
          </w:r>
          <w:r w:rsidR="003D6FCC">
            <w:rPr>
              <w:rFonts w:cs="Arial"/>
              <w:b/>
              <w:sz w:val="28"/>
              <w:szCs w:val="24"/>
              <w:lang w:val="es-MX" w:eastAsia="en-US"/>
            </w:rPr>
            <w:t xml:space="preserve"> </w:t>
          </w:r>
          <w:r w:rsidRPr="00972EDF">
            <w:rPr>
              <w:rFonts w:cs="Arial"/>
              <w:b/>
              <w:sz w:val="28"/>
              <w:szCs w:val="24"/>
              <w:lang w:val="es-MX" w:eastAsia="en-US"/>
            </w:rPr>
            <w:t>POLITÉCNICO</w:t>
          </w:r>
          <w:r w:rsidR="003D6FCC">
            <w:rPr>
              <w:rFonts w:cs="Arial"/>
              <w:b/>
              <w:sz w:val="28"/>
              <w:szCs w:val="24"/>
              <w:lang w:val="es-MX" w:eastAsia="en-US"/>
            </w:rPr>
            <w:t xml:space="preserve"> </w:t>
          </w:r>
          <w:r w:rsidRPr="00972EDF">
            <w:rPr>
              <w:rFonts w:cs="Arial"/>
              <w:b/>
              <w:sz w:val="28"/>
              <w:szCs w:val="24"/>
              <w:lang w:val="es-MX" w:eastAsia="en-US"/>
            </w:rPr>
            <w:t>NACIONAL</w:t>
          </w:r>
        </w:p>
        <w:p w:rsidR="00D80EC7" w:rsidRDefault="00D80EC7" w:rsidP="00D62294">
          <w:pPr>
            <w:jc w:val="center"/>
            <w:rPr>
              <w:rFonts w:cs="Arial"/>
              <w:b/>
              <w:sz w:val="26"/>
              <w:szCs w:val="26"/>
              <w:lang w:val="es-MX" w:eastAsia="en-US"/>
            </w:rPr>
          </w:pPr>
        </w:p>
        <w:p w:rsidR="00D80EC7" w:rsidRDefault="00D80EC7" w:rsidP="00D62294">
          <w:pPr>
            <w:jc w:val="center"/>
            <w:rPr>
              <w:rFonts w:cs="Arial"/>
              <w:b/>
              <w:sz w:val="26"/>
              <w:szCs w:val="26"/>
              <w:lang w:val="es-MX" w:eastAsia="en-US"/>
            </w:rPr>
          </w:pPr>
        </w:p>
        <w:p w:rsidR="001604D8" w:rsidRPr="00407950" w:rsidRDefault="00D05AA8" w:rsidP="00D62294">
          <w:pPr>
            <w:jc w:val="center"/>
            <w:rPr>
              <w:rFonts w:cs="Arial"/>
              <w:b/>
              <w:lang w:val="es-MX" w:eastAsia="en-US"/>
            </w:rPr>
          </w:pPr>
          <w:r>
            <w:rPr>
              <w:rFonts w:cs="Arial"/>
              <w:b/>
              <w:sz w:val="26"/>
              <w:szCs w:val="26"/>
              <w:lang w:val="es-MX" w:eastAsia="en-US"/>
            </w:rPr>
            <w:t>CENTRO</w:t>
          </w:r>
          <w:r w:rsidR="00300554">
            <w:rPr>
              <w:rFonts w:cs="Arial"/>
              <w:b/>
              <w:sz w:val="26"/>
              <w:szCs w:val="26"/>
              <w:lang w:val="es-MX" w:eastAsia="en-US"/>
            </w:rPr>
            <w:t xml:space="preserve"> </w:t>
          </w:r>
          <w:r>
            <w:rPr>
              <w:rFonts w:cs="Arial"/>
              <w:b/>
              <w:sz w:val="26"/>
              <w:szCs w:val="26"/>
              <w:lang w:val="es-MX" w:eastAsia="en-US"/>
            </w:rPr>
            <w:t>DE</w:t>
          </w:r>
          <w:r w:rsidR="00300554">
            <w:rPr>
              <w:rFonts w:cs="Arial"/>
              <w:b/>
              <w:sz w:val="26"/>
              <w:szCs w:val="26"/>
              <w:lang w:val="es-MX" w:eastAsia="en-US"/>
            </w:rPr>
            <w:t xml:space="preserve"> </w:t>
          </w:r>
          <w:r>
            <w:rPr>
              <w:rFonts w:cs="Arial"/>
              <w:b/>
              <w:sz w:val="26"/>
              <w:szCs w:val="26"/>
              <w:lang w:val="es-MX" w:eastAsia="en-US"/>
            </w:rPr>
            <w:t>INVESTIGACIÓN</w:t>
          </w:r>
        </w:p>
      </w:tc>
      <w:tc>
        <w:tcPr>
          <w:tcW w:w="2268" w:type="dxa"/>
          <w:vAlign w:val="center"/>
        </w:tcPr>
        <w:p w:rsidR="001604D8" w:rsidRPr="00972EDF" w:rsidRDefault="001604D8" w:rsidP="00123E5D">
          <w:pPr>
            <w:spacing w:before="7" w:line="240" w:lineRule="exact"/>
            <w:jc w:val="center"/>
            <w:rPr>
              <w:rFonts w:cs="Arial"/>
              <w:szCs w:val="24"/>
              <w:lang w:val="es-MX" w:eastAsia="en-US"/>
            </w:rPr>
          </w:pPr>
        </w:p>
      </w:tc>
    </w:tr>
    <w:tr w:rsidR="006A5668" w:rsidRPr="006E66C6" w:rsidTr="0077652D">
      <w:trPr>
        <w:trHeight w:val="397"/>
        <w:jc w:val="center"/>
      </w:trPr>
      <w:tc>
        <w:tcPr>
          <w:tcW w:w="2551" w:type="dxa"/>
          <w:gridSpan w:val="2"/>
          <w:vAlign w:val="center"/>
        </w:tcPr>
        <w:p w:rsidR="006A5668" w:rsidRPr="00972EDF" w:rsidRDefault="006A5668" w:rsidP="0077652D">
          <w:pPr>
            <w:jc w:val="center"/>
            <w:rPr>
              <w:rFonts w:cs="Arial"/>
              <w:sz w:val="20"/>
              <w:szCs w:val="20"/>
              <w:lang w:val="es-MX" w:eastAsia="en-US"/>
            </w:rPr>
          </w:pPr>
          <w:r w:rsidRPr="00972EDF">
            <w:rPr>
              <w:rFonts w:cs="Arial"/>
              <w:sz w:val="20"/>
              <w:szCs w:val="20"/>
              <w:lang w:val="es-MX" w:eastAsia="en-US"/>
            </w:rPr>
            <w:t>Clave</w:t>
          </w:r>
          <w:r w:rsidR="001C7336">
            <w:rPr>
              <w:rFonts w:cs="Arial"/>
              <w:sz w:val="20"/>
              <w:szCs w:val="20"/>
              <w:lang w:val="es-MX" w:eastAsia="en-US"/>
            </w:rPr>
            <w:t xml:space="preserve"> </w:t>
          </w:r>
          <w:r w:rsidRPr="00972EDF">
            <w:rPr>
              <w:rFonts w:cs="Arial"/>
              <w:sz w:val="20"/>
              <w:szCs w:val="20"/>
              <w:lang w:val="es-MX" w:eastAsia="en-US"/>
            </w:rPr>
            <w:t>del</w:t>
          </w:r>
          <w:r w:rsidR="001C7336">
            <w:rPr>
              <w:rFonts w:cs="Arial"/>
              <w:sz w:val="20"/>
              <w:szCs w:val="20"/>
              <w:lang w:val="es-MX" w:eastAsia="en-US"/>
            </w:rPr>
            <w:t xml:space="preserve"> </w:t>
          </w:r>
          <w:r w:rsidRPr="00972EDF">
            <w:rPr>
              <w:rFonts w:cs="Arial"/>
              <w:sz w:val="20"/>
              <w:szCs w:val="20"/>
              <w:lang w:val="es-MX" w:eastAsia="en-US"/>
            </w:rPr>
            <w:t>documento:</w:t>
          </w:r>
        </w:p>
        <w:p w:rsidR="006A5668" w:rsidRPr="00D62294" w:rsidRDefault="008067ED" w:rsidP="001604D8">
          <w:pPr>
            <w:jc w:val="center"/>
            <w:rPr>
              <w:rFonts w:cs="Arial"/>
              <w:color w:val="000000"/>
              <w:sz w:val="20"/>
              <w:szCs w:val="20"/>
              <w:lang w:val="es-MX"/>
            </w:rPr>
          </w:pPr>
          <w:r>
            <w:rPr>
              <w:rFonts w:cs="Arial"/>
              <w:color w:val="000000"/>
              <w:sz w:val="20"/>
              <w:szCs w:val="20"/>
              <w:lang w:val="es-MX"/>
            </w:rPr>
            <w:t>CI-PO-01</w:t>
          </w:r>
        </w:p>
      </w:tc>
      <w:tc>
        <w:tcPr>
          <w:tcW w:w="2551" w:type="dxa"/>
          <w:vAlign w:val="center"/>
        </w:tcPr>
        <w:p w:rsidR="006A5668" w:rsidRPr="00972EDF" w:rsidRDefault="006A5668" w:rsidP="0077652D">
          <w:pPr>
            <w:jc w:val="center"/>
            <w:rPr>
              <w:rFonts w:cs="Arial"/>
              <w:sz w:val="20"/>
              <w:szCs w:val="20"/>
              <w:lang w:val="es-MX" w:eastAsia="en-US"/>
            </w:rPr>
          </w:pPr>
          <w:r w:rsidRPr="00972EDF">
            <w:rPr>
              <w:rFonts w:cs="Arial"/>
              <w:sz w:val="20"/>
              <w:szCs w:val="20"/>
              <w:lang w:val="es-MX" w:eastAsia="en-US"/>
            </w:rPr>
            <w:t>Fecha</w:t>
          </w:r>
          <w:r w:rsidR="001C7336">
            <w:rPr>
              <w:rFonts w:cs="Arial"/>
              <w:sz w:val="20"/>
              <w:szCs w:val="20"/>
              <w:lang w:val="es-MX" w:eastAsia="en-US"/>
            </w:rPr>
            <w:t xml:space="preserve"> </w:t>
          </w:r>
          <w:r w:rsidRPr="00972EDF">
            <w:rPr>
              <w:rFonts w:cs="Arial"/>
              <w:sz w:val="20"/>
              <w:szCs w:val="20"/>
              <w:lang w:val="es-MX" w:eastAsia="en-US"/>
            </w:rPr>
            <w:t>de</w:t>
          </w:r>
          <w:r w:rsidR="001C7336">
            <w:rPr>
              <w:rFonts w:cs="Arial"/>
              <w:sz w:val="20"/>
              <w:szCs w:val="20"/>
              <w:lang w:val="es-MX" w:eastAsia="en-US"/>
            </w:rPr>
            <w:t xml:space="preserve"> </w:t>
          </w:r>
          <w:r w:rsidRPr="00972EDF">
            <w:rPr>
              <w:rFonts w:cs="Arial"/>
              <w:sz w:val="20"/>
              <w:szCs w:val="20"/>
              <w:lang w:val="es-MX" w:eastAsia="en-US"/>
            </w:rPr>
            <w:t>emisión:</w:t>
          </w:r>
        </w:p>
        <w:p w:rsidR="006A5668" w:rsidRPr="00972EDF" w:rsidRDefault="004B0F2C" w:rsidP="000A4748">
          <w:pPr>
            <w:jc w:val="center"/>
            <w:rPr>
              <w:rFonts w:cs="Arial"/>
              <w:sz w:val="20"/>
              <w:szCs w:val="20"/>
              <w:lang w:val="es-MX" w:eastAsia="en-US"/>
            </w:rPr>
          </w:pPr>
          <w:r>
            <w:rPr>
              <w:rFonts w:cs="Arial"/>
              <w:sz w:val="20"/>
              <w:szCs w:val="20"/>
              <w:lang w:val="es-MX" w:eastAsia="en-US"/>
            </w:rPr>
            <w:t>31/01/</w:t>
          </w:r>
          <w:r w:rsidR="00E13B18">
            <w:rPr>
              <w:rFonts w:cs="Arial"/>
              <w:sz w:val="20"/>
              <w:szCs w:val="20"/>
              <w:lang w:val="es-MX" w:eastAsia="en-US"/>
            </w:rPr>
            <w:t>2014</w:t>
          </w:r>
        </w:p>
      </w:tc>
      <w:tc>
        <w:tcPr>
          <w:tcW w:w="2551" w:type="dxa"/>
          <w:vAlign w:val="center"/>
        </w:tcPr>
        <w:p w:rsidR="006A5668" w:rsidRPr="00D9432D" w:rsidRDefault="006A5668" w:rsidP="0077652D">
          <w:pPr>
            <w:jc w:val="center"/>
            <w:rPr>
              <w:rFonts w:cs="Arial"/>
              <w:sz w:val="20"/>
              <w:szCs w:val="20"/>
              <w:lang w:val="es-MX" w:eastAsia="en-US"/>
            </w:rPr>
          </w:pPr>
          <w:r w:rsidRPr="00D9432D">
            <w:rPr>
              <w:rFonts w:cs="Arial"/>
              <w:sz w:val="20"/>
              <w:szCs w:val="20"/>
              <w:lang w:val="es-MX" w:eastAsia="en-US"/>
            </w:rPr>
            <w:t>Versión:</w:t>
          </w:r>
        </w:p>
        <w:p w:rsidR="006A5668" w:rsidRPr="00972EDF" w:rsidRDefault="005D0225" w:rsidP="0077652D">
          <w:pPr>
            <w:jc w:val="center"/>
            <w:rPr>
              <w:rFonts w:cs="Arial"/>
              <w:sz w:val="20"/>
              <w:szCs w:val="20"/>
              <w:lang w:val="es-MX" w:eastAsia="en-US"/>
            </w:rPr>
          </w:pPr>
          <w:r w:rsidRPr="00D9432D">
            <w:rPr>
              <w:rFonts w:cs="Arial"/>
              <w:sz w:val="20"/>
              <w:szCs w:val="20"/>
              <w:lang w:val="es-MX" w:eastAsia="en-US"/>
            </w:rPr>
            <w:t>00</w:t>
          </w:r>
        </w:p>
      </w:tc>
      <w:tc>
        <w:tcPr>
          <w:tcW w:w="2552" w:type="dxa"/>
          <w:gridSpan w:val="2"/>
          <w:vAlign w:val="center"/>
        </w:tcPr>
        <w:p w:rsidR="006A5668" w:rsidRPr="00D9432D" w:rsidRDefault="006A5668" w:rsidP="002924FC">
          <w:pPr>
            <w:jc w:val="center"/>
            <w:rPr>
              <w:rFonts w:cs="Arial"/>
              <w:sz w:val="20"/>
              <w:szCs w:val="20"/>
              <w:lang w:val="es-MX" w:eastAsia="en-US"/>
            </w:rPr>
          </w:pPr>
          <w:r w:rsidRPr="00D9432D">
            <w:rPr>
              <w:rFonts w:cs="Arial"/>
              <w:sz w:val="20"/>
              <w:szCs w:val="20"/>
              <w:lang w:val="es-MX" w:eastAsia="en-US"/>
            </w:rPr>
            <w:t>Página</w:t>
          </w:r>
          <w:r w:rsidR="0060368B">
            <w:rPr>
              <w:rFonts w:cs="Arial"/>
              <w:sz w:val="20"/>
              <w:szCs w:val="20"/>
              <w:lang w:val="es-MX" w:eastAsia="en-US"/>
            </w:rPr>
            <w:t xml:space="preserve"> </w:t>
          </w:r>
          <w:r w:rsidR="00A15B15" w:rsidRPr="00D9432D">
            <w:rPr>
              <w:rFonts w:cs="Arial"/>
              <w:lang w:eastAsia="en-US"/>
            </w:rPr>
            <w:fldChar w:fldCharType="begin"/>
          </w:r>
          <w:r w:rsidRPr="00D9432D">
            <w:rPr>
              <w:rFonts w:cs="Arial"/>
              <w:sz w:val="20"/>
              <w:szCs w:val="20"/>
              <w:lang w:val="es-MX" w:eastAsia="en-US"/>
            </w:rPr>
            <w:instrText>PAGE  \* Arabic  \* MERGEFORMAT</w:instrText>
          </w:r>
          <w:r w:rsidR="00A15B15" w:rsidRPr="00D9432D">
            <w:rPr>
              <w:rFonts w:cs="Arial"/>
              <w:lang w:eastAsia="en-US"/>
            </w:rPr>
            <w:fldChar w:fldCharType="separate"/>
          </w:r>
          <w:r w:rsidR="00D11A99">
            <w:rPr>
              <w:rFonts w:cs="Arial"/>
              <w:noProof/>
              <w:sz w:val="20"/>
              <w:szCs w:val="20"/>
              <w:lang w:val="es-MX" w:eastAsia="en-US"/>
            </w:rPr>
            <w:t>5</w:t>
          </w:r>
          <w:r w:rsidR="00A15B15" w:rsidRPr="00D9432D">
            <w:rPr>
              <w:rFonts w:cs="Arial"/>
              <w:lang w:eastAsia="en-US"/>
            </w:rPr>
            <w:fldChar w:fldCharType="end"/>
          </w:r>
          <w:r w:rsidR="0060368B">
            <w:rPr>
              <w:rFonts w:cs="Arial"/>
              <w:lang w:eastAsia="en-US"/>
            </w:rPr>
            <w:t xml:space="preserve"> </w:t>
          </w:r>
          <w:r w:rsidRPr="00D9432D">
            <w:rPr>
              <w:rFonts w:cs="Arial"/>
              <w:sz w:val="20"/>
              <w:szCs w:val="20"/>
              <w:lang w:val="es-MX" w:eastAsia="en-US"/>
            </w:rPr>
            <w:t>de</w:t>
          </w:r>
          <w:r w:rsidR="00E20E3B">
            <w:rPr>
              <w:rFonts w:cs="Arial"/>
              <w:sz w:val="20"/>
              <w:szCs w:val="20"/>
              <w:lang w:val="es-MX" w:eastAsia="en-US"/>
            </w:rPr>
            <w:t xml:space="preserve"> 11</w:t>
          </w:r>
        </w:p>
      </w:tc>
    </w:tr>
  </w:tbl>
  <w:p w:rsidR="008D275E" w:rsidRDefault="008D275E" w:rsidP="009535E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64D6C"/>
    <w:multiLevelType w:val="hybridMultilevel"/>
    <w:tmpl w:val="F85EE5AE"/>
    <w:lvl w:ilvl="0" w:tplc="080A000F">
      <w:start w:val="1"/>
      <w:numFmt w:val="decimal"/>
      <w:lvlText w:val="%1."/>
      <w:lvlJc w:val="left"/>
      <w:pPr>
        <w:ind w:left="6031" w:hanging="360"/>
      </w:pPr>
    </w:lvl>
    <w:lvl w:ilvl="1" w:tplc="080A0019" w:tentative="1">
      <w:start w:val="1"/>
      <w:numFmt w:val="lowerLetter"/>
      <w:lvlText w:val="%2."/>
      <w:lvlJc w:val="left"/>
      <w:pPr>
        <w:ind w:left="6751" w:hanging="360"/>
      </w:pPr>
    </w:lvl>
    <w:lvl w:ilvl="2" w:tplc="080A001B" w:tentative="1">
      <w:start w:val="1"/>
      <w:numFmt w:val="lowerRoman"/>
      <w:lvlText w:val="%3."/>
      <w:lvlJc w:val="right"/>
      <w:pPr>
        <w:ind w:left="7471" w:hanging="180"/>
      </w:pPr>
    </w:lvl>
    <w:lvl w:ilvl="3" w:tplc="080A000F" w:tentative="1">
      <w:start w:val="1"/>
      <w:numFmt w:val="decimal"/>
      <w:lvlText w:val="%4."/>
      <w:lvlJc w:val="left"/>
      <w:pPr>
        <w:ind w:left="8191" w:hanging="360"/>
      </w:pPr>
    </w:lvl>
    <w:lvl w:ilvl="4" w:tplc="080A0019" w:tentative="1">
      <w:start w:val="1"/>
      <w:numFmt w:val="lowerLetter"/>
      <w:lvlText w:val="%5."/>
      <w:lvlJc w:val="left"/>
      <w:pPr>
        <w:ind w:left="8911" w:hanging="360"/>
      </w:pPr>
    </w:lvl>
    <w:lvl w:ilvl="5" w:tplc="080A001B" w:tentative="1">
      <w:start w:val="1"/>
      <w:numFmt w:val="lowerRoman"/>
      <w:lvlText w:val="%6."/>
      <w:lvlJc w:val="right"/>
      <w:pPr>
        <w:ind w:left="9631" w:hanging="180"/>
      </w:pPr>
    </w:lvl>
    <w:lvl w:ilvl="6" w:tplc="080A000F" w:tentative="1">
      <w:start w:val="1"/>
      <w:numFmt w:val="decimal"/>
      <w:lvlText w:val="%7."/>
      <w:lvlJc w:val="left"/>
      <w:pPr>
        <w:ind w:left="10351" w:hanging="360"/>
      </w:pPr>
    </w:lvl>
    <w:lvl w:ilvl="7" w:tplc="080A0019" w:tentative="1">
      <w:start w:val="1"/>
      <w:numFmt w:val="lowerLetter"/>
      <w:lvlText w:val="%8."/>
      <w:lvlJc w:val="left"/>
      <w:pPr>
        <w:ind w:left="11071" w:hanging="360"/>
      </w:pPr>
    </w:lvl>
    <w:lvl w:ilvl="8" w:tplc="080A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1">
    <w:nsid w:val="08861F17"/>
    <w:multiLevelType w:val="hybridMultilevel"/>
    <w:tmpl w:val="A6C427C0"/>
    <w:lvl w:ilvl="0" w:tplc="0E7E50D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11F12CE"/>
    <w:multiLevelType w:val="hybridMultilevel"/>
    <w:tmpl w:val="96C6ACEA"/>
    <w:lvl w:ilvl="0" w:tplc="080A000F">
      <w:start w:val="1"/>
      <w:numFmt w:val="decimal"/>
      <w:lvlText w:val="%1."/>
      <w:lvlJc w:val="left"/>
      <w:pPr>
        <w:ind w:left="644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E26783"/>
    <w:multiLevelType w:val="hybridMultilevel"/>
    <w:tmpl w:val="38E65F10"/>
    <w:lvl w:ilvl="0" w:tplc="263072D8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  <w:b w:val="0"/>
        <w:i w:val="0"/>
        <w:sz w:val="24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B787E97"/>
    <w:multiLevelType w:val="hybridMultilevel"/>
    <w:tmpl w:val="5BF8AC74"/>
    <w:lvl w:ilvl="0" w:tplc="263072D8">
      <w:start w:val="1"/>
      <w:numFmt w:val="bullet"/>
      <w:lvlText w:val="-"/>
      <w:lvlJc w:val="left"/>
      <w:pPr>
        <w:ind w:left="1146" w:hanging="360"/>
      </w:pPr>
      <w:rPr>
        <w:rFonts w:ascii="Arial" w:hAnsi="Arial" w:hint="default"/>
        <w:b w:val="0"/>
        <w:i w:val="0"/>
        <w:sz w:val="24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D557B4A"/>
    <w:multiLevelType w:val="hybridMultilevel"/>
    <w:tmpl w:val="7876ED84"/>
    <w:lvl w:ilvl="0" w:tplc="61C8B3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33550A"/>
    <w:multiLevelType w:val="hybridMultilevel"/>
    <w:tmpl w:val="370C2F5C"/>
    <w:lvl w:ilvl="0" w:tplc="61C8B3B6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>
    <w:nsid w:val="31622D27"/>
    <w:multiLevelType w:val="singleLevel"/>
    <w:tmpl w:val="31D4DDB6"/>
    <w:lvl w:ilvl="0">
      <w:start w:val="5"/>
      <w:numFmt w:val="upperRoman"/>
      <w:pStyle w:val="Ttulo1"/>
      <w:lvlText w:val="%1."/>
      <w:legacy w:legacy="1" w:legacySpace="0" w:legacyIndent="397"/>
      <w:lvlJc w:val="left"/>
      <w:pPr>
        <w:ind w:left="397" w:hanging="397"/>
      </w:pPr>
    </w:lvl>
  </w:abstractNum>
  <w:abstractNum w:abstractNumId="8">
    <w:nsid w:val="373A7BD4"/>
    <w:multiLevelType w:val="hybridMultilevel"/>
    <w:tmpl w:val="7754547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DA03C1"/>
    <w:multiLevelType w:val="hybridMultilevel"/>
    <w:tmpl w:val="735613B8"/>
    <w:lvl w:ilvl="0" w:tplc="D824935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3261E1"/>
    <w:multiLevelType w:val="hybridMultilevel"/>
    <w:tmpl w:val="753C1E96"/>
    <w:lvl w:ilvl="0" w:tplc="263072D8">
      <w:start w:val="1"/>
      <w:numFmt w:val="bullet"/>
      <w:lvlText w:val="-"/>
      <w:lvlJc w:val="left"/>
      <w:pPr>
        <w:ind w:left="1146" w:hanging="360"/>
      </w:pPr>
      <w:rPr>
        <w:rFonts w:ascii="Arial" w:hAnsi="Arial" w:hint="default"/>
        <w:b w:val="0"/>
        <w:i w:val="0"/>
        <w:sz w:val="24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54AD3C7C"/>
    <w:multiLevelType w:val="hybridMultilevel"/>
    <w:tmpl w:val="402656BC"/>
    <w:lvl w:ilvl="0" w:tplc="080A000F">
      <w:start w:val="1"/>
      <w:numFmt w:val="decimal"/>
      <w:lvlText w:val="%1."/>
      <w:lvlJc w:val="left"/>
      <w:pPr>
        <w:ind w:left="644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A8B354B"/>
    <w:multiLevelType w:val="hybridMultilevel"/>
    <w:tmpl w:val="7952D1B6"/>
    <w:lvl w:ilvl="0" w:tplc="61C8B3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670EEA"/>
    <w:multiLevelType w:val="hybridMultilevel"/>
    <w:tmpl w:val="AE4081D8"/>
    <w:lvl w:ilvl="0" w:tplc="263072D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8A1429"/>
    <w:multiLevelType w:val="hybridMultilevel"/>
    <w:tmpl w:val="E26607F2"/>
    <w:lvl w:ilvl="0" w:tplc="61C8B3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1D62DE"/>
    <w:multiLevelType w:val="hybridMultilevel"/>
    <w:tmpl w:val="A78E951A"/>
    <w:lvl w:ilvl="0" w:tplc="7518B7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  <w:lvlOverride w:ilvl="0">
      <w:lvl w:ilvl="0">
        <w:start w:val="7"/>
        <w:numFmt w:val="upperRoman"/>
        <w:pStyle w:val="Ttulo1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">
    <w:abstractNumId w:val="15"/>
  </w:num>
  <w:num w:numId="3">
    <w:abstractNumId w:val="9"/>
  </w:num>
  <w:num w:numId="4">
    <w:abstractNumId w:val="3"/>
  </w:num>
  <w:num w:numId="5">
    <w:abstractNumId w:val="0"/>
  </w:num>
  <w:num w:numId="6">
    <w:abstractNumId w:val="13"/>
  </w:num>
  <w:num w:numId="7">
    <w:abstractNumId w:val="4"/>
  </w:num>
  <w:num w:numId="8">
    <w:abstractNumId w:val="10"/>
  </w:num>
  <w:num w:numId="9">
    <w:abstractNumId w:val="1"/>
  </w:num>
  <w:num w:numId="10">
    <w:abstractNumId w:val="14"/>
  </w:num>
  <w:num w:numId="11">
    <w:abstractNumId w:val="2"/>
  </w:num>
  <w:num w:numId="12">
    <w:abstractNumId w:val="8"/>
  </w:num>
  <w:num w:numId="13">
    <w:abstractNumId w:val="11"/>
  </w:num>
  <w:num w:numId="14">
    <w:abstractNumId w:val="6"/>
  </w:num>
  <w:num w:numId="15">
    <w:abstractNumId w:val="12"/>
  </w:num>
  <w:num w:numId="16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doNotUseMarginsForDrawingGridOrigin/>
  <w:drawingGridVerticalOrigin w:val="198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DA1"/>
    <w:rsid w:val="00000449"/>
    <w:rsid w:val="00003CBD"/>
    <w:rsid w:val="00004095"/>
    <w:rsid w:val="00006536"/>
    <w:rsid w:val="00011E0A"/>
    <w:rsid w:val="00014752"/>
    <w:rsid w:val="00014E00"/>
    <w:rsid w:val="0002229E"/>
    <w:rsid w:val="00023E29"/>
    <w:rsid w:val="00023E52"/>
    <w:rsid w:val="0002476C"/>
    <w:rsid w:val="000266AC"/>
    <w:rsid w:val="000323D5"/>
    <w:rsid w:val="00035AA8"/>
    <w:rsid w:val="00036577"/>
    <w:rsid w:val="00043586"/>
    <w:rsid w:val="0004496F"/>
    <w:rsid w:val="00045F2D"/>
    <w:rsid w:val="0005056C"/>
    <w:rsid w:val="00062F87"/>
    <w:rsid w:val="0006371D"/>
    <w:rsid w:val="0006566F"/>
    <w:rsid w:val="00065AEB"/>
    <w:rsid w:val="00067164"/>
    <w:rsid w:val="000754FE"/>
    <w:rsid w:val="00076E3A"/>
    <w:rsid w:val="00076F22"/>
    <w:rsid w:val="00077642"/>
    <w:rsid w:val="00081804"/>
    <w:rsid w:val="00081B06"/>
    <w:rsid w:val="000863CD"/>
    <w:rsid w:val="00092225"/>
    <w:rsid w:val="00092DE2"/>
    <w:rsid w:val="00094BBC"/>
    <w:rsid w:val="00097A17"/>
    <w:rsid w:val="000A214B"/>
    <w:rsid w:val="000A3430"/>
    <w:rsid w:val="000A3F2C"/>
    <w:rsid w:val="000A4748"/>
    <w:rsid w:val="000B0C75"/>
    <w:rsid w:val="000B222E"/>
    <w:rsid w:val="000B2963"/>
    <w:rsid w:val="000C1138"/>
    <w:rsid w:val="000C7FB8"/>
    <w:rsid w:val="000D603E"/>
    <w:rsid w:val="000D756A"/>
    <w:rsid w:val="000D75AC"/>
    <w:rsid w:val="000E3386"/>
    <w:rsid w:val="000E3E7D"/>
    <w:rsid w:val="00103141"/>
    <w:rsid w:val="0010399B"/>
    <w:rsid w:val="00105F35"/>
    <w:rsid w:val="00106F92"/>
    <w:rsid w:val="00110644"/>
    <w:rsid w:val="00110D74"/>
    <w:rsid w:val="00113F35"/>
    <w:rsid w:val="00117ED2"/>
    <w:rsid w:val="001261A1"/>
    <w:rsid w:val="0012746E"/>
    <w:rsid w:val="00132F81"/>
    <w:rsid w:val="001340BD"/>
    <w:rsid w:val="00134BFA"/>
    <w:rsid w:val="001443A7"/>
    <w:rsid w:val="0015518E"/>
    <w:rsid w:val="00157B6A"/>
    <w:rsid w:val="001604D8"/>
    <w:rsid w:val="00162342"/>
    <w:rsid w:val="00167FC3"/>
    <w:rsid w:val="0017423F"/>
    <w:rsid w:val="00175E81"/>
    <w:rsid w:val="001823C5"/>
    <w:rsid w:val="00185193"/>
    <w:rsid w:val="001908CD"/>
    <w:rsid w:val="001A3E55"/>
    <w:rsid w:val="001A5D7C"/>
    <w:rsid w:val="001B23FD"/>
    <w:rsid w:val="001B538E"/>
    <w:rsid w:val="001B6910"/>
    <w:rsid w:val="001B754F"/>
    <w:rsid w:val="001C2F37"/>
    <w:rsid w:val="001C3E39"/>
    <w:rsid w:val="001C7336"/>
    <w:rsid w:val="001D7A46"/>
    <w:rsid w:val="001F30A8"/>
    <w:rsid w:val="001F6F72"/>
    <w:rsid w:val="001F7727"/>
    <w:rsid w:val="0021053A"/>
    <w:rsid w:val="002157A5"/>
    <w:rsid w:val="00216662"/>
    <w:rsid w:val="00224E0D"/>
    <w:rsid w:val="00225196"/>
    <w:rsid w:val="00232C81"/>
    <w:rsid w:val="00237A1B"/>
    <w:rsid w:val="002431CC"/>
    <w:rsid w:val="00253A1A"/>
    <w:rsid w:val="002575E2"/>
    <w:rsid w:val="00262340"/>
    <w:rsid w:val="00271C9C"/>
    <w:rsid w:val="00274138"/>
    <w:rsid w:val="00274BD6"/>
    <w:rsid w:val="00276A9E"/>
    <w:rsid w:val="00280523"/>
    <w:rsid w:val="00291D54"/>
    <w:rsid w:val="002924FC"/>
    <w:rsid w:val="0029475F"/>
    <w:rsid w:val="00295020"/>
    <w:rsid w:val="002A15E8"/>
    <w:rsid w:val="002A690E"/>
    <w:rsid w:val="002B091E"/>
    <w:rsid w:val="002B5398"/>
    <w:rsid w:val="002E35C5"/>
    <w:rsid w:val="002F22DD"/>
    <w:rsid w:val="002F46D1"/>
    <w:rsid w:val="00300554"/>
    <w:rsid w:val="003026F2"/>
    <w:rsid w:val="00304E0C"/>
    <w:rsid w:val="00313386"/>
    <w:rsid w:val="00321BAD"/>
    <w:rsid w:val="00323370"/>
    <w:rsid w:val="003248BA"/>
    <w:rsid w:val="00324A01"/>
    <w:rsid w:val="00335D02"/>
    <w:rsid w:val="00340B83"/>
    <w:rsid w:val="0034148F"/>
    <w:rsid w:val="0034256C"/>
    <w:rsid w:val="00342DA1"/>
    <w:rsid w:val="00344494"/>
    <w:rsid w:val="00345300"/>
    <w:rsid w:val="0034581E"/>
    <w:rsid w:val="00355C6B"/>
    <w:rsid w:val="00357822"/>
    <w:rsid w:val="003579D9"/>
    <w:rsid w:val="00360E4E"/>
    <w:rsid w:val="00363CE7"/>
    <w:rsid w:val="003667E5"/>
    <w:rsid w:val="00373069"/>
    <w:rsid w:val="00375D34"/>
    <w:rsid w:val="003773EC"/>
    <w:rsid w:val="00383D9C"/>
    <w:rsid w:val="003879D3"/>
    <w:rsid w:val="003948F2"/>
    <w:rsid w:val="00397DE5"/>
    <w:rsid w:val="003A1217"/>
    <w:rsid w:val="003B3E9D"/>
    <w:rsid w:val="003B41FB"/>
    <w:rsid w:val="003B45C9"/>
    <w:rsid w:val="003B5DDA"/>
    <w:rsid w:val="003C2D98"/>
    <w:rsid w:val="003C3679"/>
    <w:rsid w:val="003C7827"/>
    <w:rsid w:val="003D199B"/>
    <w:rsid w:val="003D1B1C"/>
    <w:rsid w:val="003D5459"/>
    <w:rsid w:val="003D6FCC"/>
    <w:rsid w:val="003E000E"/>
    <w:rsid w:val="003E0EA4"/>
    <w:rsid w:val="003E1149"/>
    <w:rsid w:val="00402AE1"/>
    <w:rsid w:val="004038F6"/>
    <w:rsid w:val="004059F9"/>
    <w:rsid w:val="00407363"/>
    <w:rsid w:val="00407950"/>
    <w:rsid w:val="004100AF"/>
    <w:rsid w:val="004207BC"/>
    <w:rsid w:val="004225A9"/>
    <w:rsid w:val="004375DA"/>
    <w:rsid w:val="00443F45"/>
    <w:rsid w:val="00445A92"/>
    <w:rsid w:val="00446C1C"/>
    <w:rsid w:val="0046361C"/>
    <w:rsid w:val="00463CE3"/>
    <w:rsid w:val="00464AA5"/>
    <w:rsid w:val="00467D0A"/>
    <w:rsid w:val="0048530E"/>
    <w:rsid w:val="00490023"/>
    <w:rsid w:val="00495313"/>
    <w:rsid w:val="004A1D8B"/>
    <w:rsid w:val="004A27C9"/>
    <w:rsid w:val="004A2C3B"/>
    <w:rsid w:val="004A3604"/>
    <w:rsid w:val="004A4F33"/>
    <w:rsid w:val="004A6189"/>
    <w:rsid w:val="004A71EA"/>
    <w:rsid w:val="004A76D5"/>
    <w:rsid w:val="004B0F2C"/>
    <w:rsid w:val="004B2A93"/>
    <w:rsid w:val="004C09C8"/>
    <w:rsid w:val="004C2112"/>
    <w:rsid w:val="004C3856"/>
    <w:rsid w:val="004C4D78"/>
    <w:rsid w:val="004D252A"/>
    <w:rsid w:val="004D7108"/>
    <w:rsid w:val="004E0B7E"/>
    <w:rsid w:val="004E36C4"/>
    <w:rsid w:val="004E5BA0"/>
    <w:rsid w:val="004E63BB"/>
    <w:rsid w:val="004F200D"/>
    <w:rsid w:val="004F6936"/>
    <w:rsid w:val="00502116"/>
    <w:rsid w:val="005109A7"/>
    <w:rsid w:val="00515E0A"/>
    <w:rsid w:val="005222F0"/>
    <w:rsid w:val="00530E3F"/>
    <w:rsid w:val="00532E10"/>
    <w:rsid w:val="00540A03"/>
    <w:rsid w:val="00544715"/>
    <w:rsid w:val="00544A54"/>
    <w:rsid w:val="0054726D"/>
    <w:rsid w:val="0055136D"/>
    <w:rsid w:val="00552BE5"/>
    <w:rsid w:val="00553546"/>
    <w:rsid w:val="00555AAF"/>
    <w:rsid w:val="00557132"/>
    <w:rsid w:val="005672AD"/>
    <w:rsid w:val="00570F5E"/>
    <w:rsid w:val="00571B6B"/>
    <w:rsid w:val="00572BA7"/>
    <w:rsid w:val="00574D3E"/>
    <w:rsid w:val="00580AD3"/>
    <w:rsid w:val="005907A9"/>
    <w:rsid w:val="0059128A"/>
    <w:rsid w:val="00596F90"/>
    <w:rsid w:val="00597BDB"/>
    <w:rsid w:val="005A2E9A"/>
    <w:rsid w:val="005A30B0"/>
    <w:rsid w:val="005B3EB4"/>
    <w:rsid w:val="005C119F"/>
    <w:rsid w:val="005C159F"/>
    <w:rsid w:val="005C5841"/>
    <w:rsid w:val="005D0225"/>
    <w:rsid w:val="005D0926"/>
    <w:rsid w:val="005D2795"/>
    <w:rsid w:val="005E3FE2"/>
    <w:rsid w:val="005E46C3"/>
    <w:rsid w:val="005E47AE"/>
    <w:rsid w:val="005E7B41"/>
    <w:rsid w:val="005F0899"/>
    <w:rsid w:val="005F38BF"/>
    <w:rsid w:val="005F63A1"/>
    <w:rsid w:val="005F7558"/>
    <w:rsid w:val="0060368B"/>
    <w:rsid w:val="00614C1C"/>
    <w:rsid w:val="0061505B"/>
    <w:rsid w:val="00623CAC"/>
    <w:rsid w:val="006318AF"/>
    <w:rsid w:val="006359F4"/>
    <w:rsid w:val="006378A9"/>
    <w:rsid w:val="0064104E"/>
    <w:rsid w:val="006527D1"/>
    <w:rsid w:val="006613CE"/>
    <w:rsid w:val="00661885"/>
    <w:rsid w:val="00667459"/>
    <w:rsid w:val="00675D56"/>
    <w:rsid w:val="0067607B"/>
    <w:rsid w:val="00682DD8"/>
    <w:rsid w:val="0068443A"/>
    <w:rsid w:val="0068578C"/>
    <w:rsid w:val="006906DD"/>
    <w:rsid w:val="00695819"/>
    <w:rsid w:val="0069712E"/>
    <w:rsid w:val="006A460C"/>
    <w:rsid w:val="006A5668"/>
    <w:rsid w:val="006B0DF5"/>
    <w:rsid w:val="006B3C98"/>
    <w:rsid w:val="006B3D67"/>
    <w:rsid w:val="006C5379"/>
    <w:rsid w:val="006C7D62"/>
    <w:rsid w:val="006D3FAD"/>
    <w:rsid w:val="006D4842"/>
    <w:rsid w:val="006D57D3"/>
    <w:rsid w:val="006D676B"/>
    <w:rsid w:val="006E66C6"/>
    <w:rsid w:val="006F430E"/>
    <w:rsid w:val="006F6689"/>
    <w:rsid w:val="0070474D"/>
    <w:rsid w:val="00704C85"/>
    <w:rsid w:val="00706A2F"/>
    <w:rsid w:val="00713B2C"/>
    <w:rsid w:val="00713B65"/>
    <w:rsid w:val="00713C28"/>
    <w:rsid w:val="007224BF"/>
    <w:rsid w:val="0072416C"/>
    <w:rsid w:val="007347AE"/>
    <w:rsid w:val="007368CF"/>
    <w:rsid w:val="00740436"/>
    <w:rsid w:val="0076024F"/>
    <w:rsid w:val="00760A36"/>
    <w:rsid w:val="00786880"/>
    <w:rsid w:val="00787E8D"/>
    <w:rsid w:val="00790F12"/>
    <w:rsid w:val="0079107A"/>
    <w:rsid w:val="007912ED"/>
    <w:rsid w:val="00793210"/>
    <w:rsid w:val="00794CF4"/>
    <w:rsid w:val="00795235"/>
    <w:rsid w:val="007A0BDE"/>
    <w:rsid w:val="007A3BBA"/>
    <w:rsid w:val="007B30E0"/>
    <w:rsid w:val="007B398B"/>
    <w:rsid w:val="007C518F"/>
    <w:rsid w:val="007D0CA7"/>
    <w:rsid w:val="007D3BA1"/>
    <w:rsid w:val="007E5902"/>
    <w:rsid w:val="007E70B6"/>
    <w:rsid w:val="007F1225"/>
    <w:rsid w:val="00801F38"/>
    <w:rsid w:val="008067ED"/>
    <w:rsid w:val="0081340B"/>
    <w:rsid w:val="00813A57"/>
    <w:rsid w:val="00814CA6"/>
    <w:rsid w:val="008322E5"/>
    <w:rsid w:val="00833863"/>
    <w:rsid w:val="00833C6C"/>
    <w:rsid w:val="00836BD6"/>
    <w:rsid w:val="00841A48"/>
    <w:rsid w:val="008426F1"/>
    <w:rsid w:val="00844D64"/>
    <w:rsid w:val="008453BA"/>
    <w:rsid w:val="0084648C"/>
    <w:rsid w:val="008472CB"/>
    <w:rsid w:val="00851425"/>
    <w:rsid w:val="00852DF8"/>
    <w:rsid w:val="00853359"/>
    <w:rsid w:val="008537B9"/>
    <w:rsid w:val="00856CC9"/>
    <w:rsid w:val="00861CA8"/>
    <w:rsid w:val="00862116"/>
    <w:rsid w:val="00863C37"/>
    <w:rsid w:val="008647D9"/>
    <w:rsid w:val="00866DD0"/>
    <w:rsid w:val="008743D8"/>
    <w:rsid w:val="00883636"/>
    <w:rsid w:val="0088532E"/>
    <w:rsid w:val="00891322"/>
    <w:rsid w:val="00891760"/>
    <w:rsid w:val="00892591"/>
    <w:rsid w:val="008A0957"/>
    <w:rsid w:val="008B05E6"/>
    <w:rsid w:val="008B43DC"/>
    <w:rsid w:val="008B66D5"/>
    <w:rsid w:val="008B7477"/>
    <w:rsid w:val="008C05E0"/>
    <w:rsid w:val="008C14F3"/>
    <w:rsid w:val="008C7E1E"/>
    <w:rsid w:val="008D275E"/>
    <w:rsid w:val="008D2AAB"/>
    <w:rsid w:val="008D41E8"/>
    <w:rsid w:val="008D4B51"/>
    <w:rsid w:val="008D4CFA"/>
    <w:rsid w:val="008E0ECB"/>
    <w:rsid w:val="008E172F"/>
    <w:rsid w:val="008E4CC9"/>
    <w:rsid w:val="008E6152"/>
    <w:rsid w:val="008E6E46"/>
    <w:rsid w:val="008E7F4A"/>
    <w:rsid w:val="008F1C33"/>
    <w:rsid w:val="008F31D6"/>
    <w:rsid w:val="00900200"/>
    <w:rsid w:val="0090699F"/>
    <w:rsid w:val="00912BAD"/>
    <w:rsid w:val="00921044"/>
    <w:rsid w:val="00931BCE"/>
    <w:rsid w:val="00932FBA"/>
    <w:rsid w:val="00940F8B"/>
    <w:rsid w:val="0094271A"/>
    <w:rsid w:val="00942E7B"/>
    <w:rsid w:val="00945561"/>
    <w:rsid w:val="00946790"/>
    <w:rsid w:val="009535EE"/>
    <w:rsid w:val="00957C62"/>
    <w:rsid w:val="00960A98"/>
    <w:rsid w:val="00965C48"/>
    <w:rsid w:val="00970D6E"/>
    <w:rsid w:val="00972EDF"/>
    <w:rsid w:val="0097413F"/>
    <w:rsid w:val="0097794A"/>
    <w:rsid w:val="0098010D"/>
    <w:rsid w:val="009838F2"/>
    <w:rsid w:val="00991D0D"/>
    <w:rsid w:val="00992CB3"/>
    <w:rsid w:val="0099300D"/>
    <w:rsid w:val="009A0AB8"/>
    <w:rsid w:val="009A1771"/>
    <w:rsid w:val="009A2901"/>
    <w:rsid w:val="009A30D4"/>
    <w:rsid w:val="009A4506"/>
    <w:rsid w:val="009A64AE"/>
    <w:rsid w:val="009A6CD1"/>
    <w:rsid w:val="009B1D63"/>
    <w:rsid w:val="009B4F01"/>
    <w:rsid w:val="009C2189"/>
    <w:rsid w:val="009C3097"/>
    <w:rsid w:val="009C365E"/>
    <w:rsid w:val="009D162C"/>
    <w:rsid w:val="009D2BF8"/>
    <w:rsid w:val="009D2D11"/>
    <w:rsid w:val="009D6EB8"/>
    <w:rsid w:val="009F0D2D"/>
    <w:rsid w:val="009F3079"/>
    <w:rsid w:val="009F6556"/>
    <w:rsid w:val="009F6743"/>
    <w:rsid w:val="009F67B6"/>
    <w:rsid w:val="00A01384"/>
    <w:rsid w:val="00A03078"/>
    <w:rsid w:val="00A04388"/>
    <w:rsid w:val="00A109F9"/>
    <w:rsid w:val="00A15B15"/>
    <w:rsid w:val="00A17474"/>
    <w:rsid w:val="00A244BE"/>
    <w:rsid w:val="00A25089"/>
    <w:rsid w:val="00A25D37"/>
    <w:rsid w:val="00A41836"/>
    <w:rsid w:val="00A46463"/>
    <w:rsid w:val="00A46E41"/>
    <w:rsid w:val="00A47EDB"/>
    <w:rsid w:val="00A56C4B"/>
    <w:rsid w:val="00A5718A"/>
    <w:rsid w:val="00A61162"/>
    <w:rsid w:val="00A64EF9"/>
    <w:rsid w:val="00A66FD3"/>
    <w:rsid w:val="00A71320"/>
    <w:rsid w:val="00A80307"/>
    <w:rsid w:val="00A82C6A"/>
    <w:rsid w:val="00A82E52"/>
    <w:rsid w:val="00A871B3"/>
    <w:rsid w:val="00A94E65"/>
    <w:rsid w:val="00A94E97"/>
    <w:rsid w:val="00A96CAA"/>
    <w:rsid w:val="00AA1F38"/>
    <w:rsid w:val="00AA51AC"/>
    <w:rsid w:val="00AA7AF7"/>
    <w:rsid w:val="00AB2E2A"/>
    <w:rsid w:val="00AB7D47"/>
    <w:rsid w:val="00AC1AE6"/>
    <w:rsid w:val="00AD21B8"/>
    <w:rsid w:val="00AD4B46"/>
    <w:rsid w:val="00AD5077"/>
    <w:rsid w:val="00AE2D71"/>
    <w:rsid w:val="00AE593E"/>
    <w:rsid w:val="00AF712D"/>
    <w:rsid w:val="00B0362A"/>
    <w:rsid w:val="00B0482C"/>
    <w:rsid w:val="00B0747F"/>
    <w:rsid w:val="00B107A4"/>
    <w:rsid w:val="00B11960"/>
    <w:rsid w:val="00B22CD0"/>
    <w:rsid w:val="00B277A7"/>
    <w:rsid w:val="00B32DED"/>
    <w:rsid w:val="00B42408"/>
    <w:rsid w:val="00B4256D"/>
    <w:rsid w:val="00B42684"/>
    <w:rsid w:val="00B52D9F"/>
    <w:rsid w:val="00B57DB1"/>
    <w:rsid w:val="00B605A3"/>
    <w:rsid w:val="00B60B06"/>
    <w:rsid w:val="00B60D60"/>
    <w:rsid w:val="00B623E6"/>
    <w:rsid w:val="00B65259"/>
    <w:rsid w:val="00B67D51"/>
    <w:rsid w:val="00B70898"/>
    <w:rsid w:val="00B70CEC"/>
    <w:rsid w:val="00B83C41"/>
    <w:rsid w:val="00BA2391"/>
    <w:rsid w:val="00BA4A5E"/>
    <w:rsid w:val="00BB3034"/>
    <w:rsid w:val="00BB3CAE"/>
    <w:rsid w:val="00BB3D8A"/>
    <w:rsid w:val="00BD1557"/>
    <w:rsid w:val="00BD2189"/>
    <w:rsid w:val="00BD5BB0"/>
    <w:rsid w:val="00BF18AA"/>
    <w:rsid w:val="00BF5FE7"/>
    <w:rsid w:val="00C053A9"/>
    <w:rsid w:val="00C06B85"/>
    <w:rsid w:val="00C06CA9"/>
    <w:rsid w:val="00C07145"/>
    <w:rsid w:val="00C07441"/>
    <w:rsid w:val="00C07D20"/>
    <w:rsid w:val="00C07D46"/>
    <w:rsid w:val="00C1060E"/>
    <w:rsid w:val="00C14AEB"/>
    <w:rsid w:val="00C20FAE"/>
    <w:rsid w:val="00C2169B"/>
    <w:rsid w:val="00C250C7"/>
    <w:rsid w:val="00C26C04"/>
    <w:rsid w:val="00C32368"/>
    <w:rsid w:val="00C335E9"/>
    <w:rsid w:val="00C41ED0"/>
    <w:rsid w:val="00C42F6A"/>
    <w:rsid w:val="00C443DD"/>
    <w:rsid w:val="00C45693"/>
    <w:rsid w:val="00C462BC"/>
    <w:rsid w:val="00C50105"/>
    <w:rsid w:val="00C51E09"/>
    <w:rsid w:val="00C51E9B"/>
    <w:rsid w:val="00C60C37"/>
    <w:rsid w:val="00C61834"/>
    <w:rsid w:val="00C61C8D"/>
    <w:rsid w:val="00C70E0D"/>
    <w:rsid w:val="00C71BFD"/>
    <w:rsid w:val="00C726FC"/>
    <w:rsid w:val="00C766AF"/>
    <w:rsid w:val="00C84222"/>
    <w:rsid w:val="00C85C91"/>
    <w:rsid w:val="00C90D8A"/>
    <w:rsid w:val="00C91660"/>
    <w:rsid w:val="00CA088D"/>
    <w:rsid w:val="00CA39F7"/>
    <w:rsid w:val="00CB6AD5"/>
    <w:rsid w:val="00CB7AB5"/>
    <w:rsid w:val="00CC7F7A"/>
    <w:rsid w:val="00CD3217"/>
    <w:rsid w:val="00CD3382"/>
    <w:rsid w:val="00CD4481"/>
    <w:rsid w:val="00CD49BF"/>
    <w:rsid w:val="00CD6DAE"/>
    <w:rsid w:val="00CE38A9"/>
    <w:rsid w:val="00CE4C1C"/>
    <w:rsid w:val="00CE6501"/>
    <w:rsid w:val="00CE6C04"/>
    <w:rsid w:val="00D011FB"/>
    <w:rsid w:val="00D05AA8"/>
    <w:rsid w:val="00D11A99"/>
    <w:rsid w:val="00D15FB1"/>
    <w:rsid w:val="00D16F17"/>
    <w:rsid w:val="00D17B4C"/>
    <w:rsid w:val="00D239ED"/>
    <w:rsid w:val="00D24A86"/>
    <w:rsid w:val="00D253AF"/>
    <w:rsid w:val="00D34007"/>
    <w:rsid w:val="00D3777F"/>
    <w:rsid w:val="00D40A58"/>
    <w:rsid w:val="00D42D67"/>
    <w:rsid w:val="00D43A5C"/>
    <w:rsid w:val="00D523DE"/>
    <w:rsid w:val="00D600E0"/>
    <w:rsid w:val="00D62294"/>
    <w:rsid w:val="00D63C7C"/>
    <w:rsid w:val="00D660A9"/>
    <w:rsid w:val="00D67683"/>
    <w:rsid w:val="00D7183C"/>
    <w:rsid w:val="00D726C5"/>
    <w:rsid w:val="00D74B10"/>
    <w:rsid w:val="00D771CF"/>
    <w:rsid w:val="00D772D4"/>
    <w:rsid w:val="00D80EC7"/>
    <w:rsid w:val="00D8481F"/>
    <w:rsid w:val="00D8567F"/>
    <w:rsid w:val="00D87142"/>
    <w:rsid w:val="00D87481"/>
    <w:rsid w:val="00D87721"/>
    <w:rsid w:val="00D93215"/>
    <w:rsid w:val="00D939DE"/>
    <w:rsid w:val="00D9432D"/>
    <w:rsid w:val="00DA1EF5"/>
    <w:rsid w:val="00DA3BDC"/>
    <w:rsid w:val="00DB60F0"/>
    <w:rsid w:val="00DD0B98"/>
    <w:rsid w:val="00DD130C"/>
    <w:rsid w:val="00DD30F4"/>
    <w:rsid w:val="00DD3C02"/>
    <w:rsid w:val="00DD6FA6"/>
    <w:rsid w:val="00DD7857"/>
    <w:rsid w:val="00DE37EC"/>
    <w:rsid w:val="00DE3E1D"/>
    <w:rsid w:val="00E00AAD"/>
    <w:rsid w:val="00E06520"/>
    <w:rsid w:val="00E06959"/>
    <w:rsid w:val="00E10A21"/>
    <w:rsid w:val="00E11659"/>
    <w:rsid w:val="00E119BD"/>
    <w:rsid w:val="00E11C69"/>
    <w:rsid w:val="00E13B18"/>
    <w:rsid w:val="00E15541"/>
    <w:rsid w:val="00E20E3B"/>
    <w:rsid w:val="00E21D2D"/>
    <w:rsid w:val="00E23902"/>
    <w:rsid w:val="00E3171E"/>
    <w:rsid w:val="00E338A9"/>
    <w:rsid w:val="00E33B9A"/>
    <w:rsid w:val="00E35E65"/>
    <w:rsid w:val="00E400C7"/>
    <w:rsid w:val="00E410CE"/>
    <w:rsid w:val="00E44AE9"/>
    <w:rsid w:val="00E73112"/>
    <w:rsid w:val="00E80850"/>
    <w:rsid w:val="00E87627"/>
    <w:rsid w:val="00E876B5"/>
    <w:rsid w:val="00E87CC0"/>
    <w:rsid w:val="00E94E90"/>
    <w:rsid w:val="00E96AF5"/>
    <w:rsid w:val="00EA02E8"/>
    <w:rsid w:val="00EA0354"/>
    <w:rsid w:val="00EA1FB3"/>
    <w:rsid w:val="00EA5CF3"/>
    <w:rsid w:val="00EA5ED3"/>
    <w:rsid w:val="00EA6E82"/>
    <w:rsid w:val="00EA7AE6"/>
    <w:rsid w:val="00EB1667"/>
    <w:rsid w:val="00EB4D3D"/>
    <w:rsid w:val="00EB694A"/>
    <w:rsid w:val="00EB73C3"/>
    <w:rsid w:val="00EC3C49"/>
    <w:rsid w:val="00ED578F"/>
    <w:rsid w:val="00EE01B7"/>
    <w:rsid w:val="00EE2F11"/>
    <w:rsid w:val="00EE360F"/>
    <w:rsid w:val="00EF6471"/>
    <w:rsid w:val="00F10E16"/>
    <w:rsid w:val="00F10F0A"/>
    <w:rsid w:val="00F16A51"/>
    <w:rsid w:val="00F16D78"/>
    <w:rsid w:val="00F32813"/>
    <w:rsid w:val="00F337BA"/>
    <w:rsid w:val="00F36849"/>
    <w:rsid w:val="00F36A85"/>
    <w:rsid w:val="00F37E41"/>
    <w:rsid w:val="00F41853"/>
    <w:rsid w:val="00F44648"/>
    <w:rsid w:val="00F44778"/>
    <w:rsid w:val="00F44D20"/>
    <w:rsid w:val="00F513EA"/>
    <w:rsid w:val="00F55FFA"/>
    <w:rsid w:val="00F57F2B"/>
    <w:rsid w:val="00F60B91"/>
    <w:rsid w:val="00F62D7F"/>
    <w:rsid w:val="00F67C23"/>
    <w:rsid w:val="00F9042E"/>
    <w:rsid w:val="00F9105A"/>
    <w:rsid w:val="00F95815"/>
    <w:rsid w:val="00FB1711"/>
    <w:rsid w:val="00FB3056"/>
    <w:rsid w:val="00FC14D5"/>
    <w:rsid w:val="00FC22CE"/>
    <w:rsid w:val="00FC5738"/>
    <w:rsid w:val="00FD253E"/>
    <w:rsid w:val="00FD3D4C"/>
    <w:rsid w:val="00FE14B0"/>
    <w:rsid w:val="00FF2985"/>
    <w:rsid w:val="00FF5336"/>
    <w:rsid w:val="00FF5B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160B466A-F0D6-4E20-8888-54DBEE90B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lang w:eastAsia="es-ES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tabs>
        <w:tab w:val="right" w:pos="9072"/>
      </w:tabs>
      <w:jc w:val="both"/>
      <w:outlineLvl w:val="0"/>
    </w:pPr>
    <w:rPr>
      <w:color w:val="000080"/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2"/>
      </w:numPr>
      <w:jc w:val="center"/>
      <w:outlineLvl w:val="1"/>
    </w:pPr>
    <w:rPr>
      <w:b/>
      <w:color w:val="000080"/>
      <w:sz w:val="24"/>
    </w:rPr>
  </w:style>
  <w:style w:type="paragraph" w:styleId="Ttulo3">
    <w:name w:val="heading 3"/>
    <w:basedOn w:val="Normal"/>
    <w:next w:val="Normal"/>
    <w:qFormat/>
    <w:pPr>
      <w:keepNext/>
      <w:tabs>
        <w:tab w:val="left" w:pos="2552"/>
        <w:tab w:val="right" w:pos="8931"/>
        <w:tab w:val="left" w:pos="9072"/>
      </w:tabs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tabs>
        <w:tab w:val="left" w:pos="2552"/>
        <w:tab w:val="right" w:pos="8931"/>
        <w:tab w:val="left" w:pos="9072"/>
      </w:tabs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color w:val="000080"/>
      <w:sz w:val="24"/>
    </w:rPr>
  </w:style>
  <w:style w:type="paragraph" w:styleId="Ttulo6">
    <w:name w:val="heading 6"/>
    <w:basedOn w:val="Normal"/>
    <w:next w:val="Normal"/>
    <w:qFormat/>
    <w:pPr>
      <w:keepNext/>
      <w:numPr>
        <w:ilvl w:val="12"/>
      </w:numPr>
      <w:jc w:val="both"/>
      <w:outlineLvl w:val="5"/>
    </w:pPr>
    <w:rPr>
      <w:b/>
      <w:color w:val="000080"/>
      <w:sz w:val="24"/>
    </w:rPr>
  </w:style>
  <w:style w:type="paragraph" w:styleId="Ttulo7">
    <w:name w:val="heading 7"/>
    <w:basedOn w:val="Normal"/>
    <w:next w:val="Normal"/>
    <w:qFormat/>
    <w:pPr>
      <w:keepNext/>
      <w:jc w:val="right"/>
      <w:outlineLvl w:val="6"/>
    </w:pPr>
    <w:rPr>
      <w:b/>
      <w:color w:val="000080"/>
      <w:sz w:val="24"/>
    </w:rPr>
  </w:style>
  <w:style w:type="paragraph" w:styleId="Ttulo8">
    <w:name w:val="heading 8"/>
    <w:basedOn w:val="Normal"/>
    <w:next w:val="Normal"/>
    <w:qFormat/>
    <w:pPr>
      <w:keepNext/>
      <w:tabs>
        <w:tab w:val="left" w:pos="2552"/>
        <w:tab w:val="right" w:pos="8931"/>
        <w:tab w:val="left" w:pos="9072"/>
      </w:tabs>
      <w:jc w:val="center"/>
      <w:outlineLvl w:val="7"/>
    </w:pPr>
    <w:rPr>
      <w:b/>
      <w:color w:val="0000FF"/>
      <w:sz w:val="24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color w:val="0000FF"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Sangradetextonormal">
    <w:name w:val="Body Text Indent"/>
    <w:basedOn w:val="Normal"/>
    <w:pPr>
      <w:numPr>
        <w:ilvl w:val="12"/>
      </w:numPr>
      <w:tabs>
        <w:tab w:val="left" w:pos="709"/>
        <w:tab w:val="left" w:pos="851"/>
      </w:tabs>
      <w:ind w:left="851" w:hanging="851"/>
      <w:jc w:val="both"/>
    </w:pPr>
    <w:rPr>
      <w:color w:val="000080"/>
      <w:sz w:val="24"/>
    </w:rPr>
  </w:style>
  <w:style w:type="paragraph" w:styleId="Textoindependiente">
    <w:name w:val="Body Text"/>
    <w:basedOn w:val="Normal"/>
    <w:pPr>
      <w:jc w:val="both"/>
    </w:pPr>
    <w:rPr>
      <w:color w:val="000080"/>
      <w:sz w:val="24"/>
    </w:rPr>
  </w:style>
  <w:style w:type="paragraph" w:styleId="Sangra2detindependiente">
    <w:name w:val="Body Text Indent 2"/>
    <w:basedOn w:val="Normal"/>
    <w:pPr>
      <w:numPr>
        <w:ilvl w:val="12"/>
      </w:numPr>
      <w:tabs>
        <w:tab w:val="left" w:pos="284"/>
      </w:tabs>
      <w:ind w:left="284" w:hanging="1702"/>
      <w:jc w:val="both"/>
    </w:pPr>
    <w:rPr>
      <w:color w:val="000080"/>
      <w:sz w:val="24"/>
    </w:rPr>
  </w:style>
  <w:style w:type="paragraph" w:styleId="Textoindependiente3">
    <w:name w:val="Body Text 3"/>
    <w:basedOn w:val="Normal"/>
    <w:pPr>
      <w:spacing w:after="240" w:line="240" w:lineRule="atLeast"/>
      <w:ind w:right="332"/>
      <w:jc w:val="both"/>
    </w:pPr>
    <w:rPr>
      <w:sz w:val="24"/>
    </w:rPr>
  </w:style>
  <w:style w:type="paragraph" w:styleId="Textodebloque">
    <w:name w:val="Block Text"/>
    <w:basedOn w:val="Normal"/>
    <w:pPr>
      <w:ind w:left="360" w:right="-91"/>
      <w:jc w:val="both"/>
    </w:pPr>
    <w:rPr>
      <w:b/>
      <w:bCs/>
    </w:rPr>
  </w:style>
  <w:style w:type="paragraph" w:styleId="Textoindependiente2">
    <w:name w:val="Body Text 2"/>
    <w:basedOn w:val="Normal"/>
    <w:pPr>
      <w:numPr>
        <w:ilvl w:val="12"/>
      </w:numPr>
    </w:pPr>
    <w:rPr>
      <w:b/>
      <w:bCs/>
    </w:rPr>
  </w:style>
  <w:style w:type="paragraph" w:styleId="Sangra3detindependiente">
    <w:name w:val="Body Text Indent 3"/>
    <w:basedOn w:val="Normal"/>
    <w:pPr>
      <w:tabs>
        <w:tab w:val="left" w:pos="0"/>
        <w:tab w:val="left" w:pos="567"/>
      </w:tabs>
      <w:ind w:left="510"/>
      <w:jc w:val="both"/>
    </w:pPr>
    <w:rPr>
      <w:b/>
      <w:bCs/>
      <w:color w:val="000080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Textosinformato">
    <w:name w:val="Plain Text"/>
    <w:basedOn w:val="Normal"/>
    <w:rPr>
      <w:rFonts w:ascii="Courier New" w:hAnsi="Courier New"/>
      <w:lang w:val="es-ES"/>
    </w:rPr>
  </w:style>
  <w:style w:type="paragraph" w:styleId="Textodeglobo">
    <w:name w:val="Balloon Text"/>
    <w:basedOn w:val="Normal"/>
    <w:link w:val="TextodegloboCar"/>
    <w:rsid w:val="00D600E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600E0"/>
    <w:rPr>
      <w:rFonts w:ascii="Tahoma" w:hAnsi="Tahoma" w:cs="Tahoma"/>
      <w:sz w:val="16"/>
      <w:szCs w:val="16"/>
      <w:lang w:eastAsia="es-ES"/>
    </w:rPr>
  </w:style>
  <w:style w:type="character" w:customStyle="1" w:styleId="EncabezadoCar">
    <w:name w:val="Encabezado Car"/>
    <w:basedOn w:val="Fuentedeprrafopredeter"/>
    <w:link w:val="Encabezado"/>
    <w:rsid w:val="00B60D60"/>
    <w:rPr>
      <w:rFonts w:ascii="Arial" w:hAnsi="Arial"/>
      <w:lang w:eastAsia="es-ES"/>
    </w:rPr>
  </w:style>
  <w:style w:type="character" w:styleId="Refdecomentario">
    <w:name w:val="annotation reference"/>
    <w:basedOn w:val="Fuentedeprrafopredeter"/>
    <w:rsid w:val="00FB171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FB1711"/>
  </w:style>
  <w:style w:type="character" w:customStyle="1" w:styleId="TextocomentarioCar">
    <w:name w:val="Texto comentario Car"/>
    <w:basedOn w:val="Fuentedeprrafopredeter"/>
    <w:link w:val="Textocomentario"/>
    <w:rsid w:val="00FB1711"/>
    <w:rPr>
      <w:rFonts w:ascii="Arial" w:hAnsi="Arial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FB17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FB1711"/>
    <w:rPr>
      <w:rFonts w:ascii="Arial" w:hAnsi="Arial"/>
      <w:b/>
      <w:bCs/>
      <w:lang w:eastAsia="es-ES"/>
    </w:rPr>
  </w:style>
  <w:style w:type="table" w:styleId="Tablaconcuadrcula">
    <w:name w:val="Table Grid"/>
    <w:basedOn w:val="Tablanormal"/>
    <w:uiPriority w:val="59"/>
    <w:rsid w:val="00760A36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014752"/>
    <w:pPr>
      <w:ind w:left="720"/>
      <w:contextualSpacing/>
    </w:pPr>
  </w:style>
  <w:style w:type="paragraph" w:customStyle="1" w:styleId="Default">
    <w:name w:val="Default"/>
    <w:rsid w:val="00383D9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9455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5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7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43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0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17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48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2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04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4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639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1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6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9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1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2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40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35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PLANTILL\F-ORG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F7BF8-1D75-4871-9165-E015D464B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F-ORG</Template>
  <TotalTime>66</TotalTime>
  <Pages>10</Pages>
  <Words>774</Words>
  <Characters>4261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MANUAL DE ORGANIZACIÓN</vt:lpstr>
    </vt:vector>
  </TitlesOfParts>
  <Company>IPN</Company>
  <LinksUpToDate>false</LinksUpToDate>
  <CharactersWithSpaces>5025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DE ORGANIZACIÓN</dc:title>
  <dc:creator>DIRECCION ADMINISTRATIVA</dc:creator>
  <cp:lastModifiedBy>Usuario</cp:lastModifiedBy>
  <cp:revision>5</cp:revision>
  <cp:lastPrinted>2014-02-04T19:03:00Z</cp:lastPrinted>
  <dcterms:created xsi:type="dcterms:W3CDTF">2014-02-04T18:15:00Z</dcterms:created>
  <dcterms:modified xsi:type="dcterms:W3CDTF">2014-02-04T23:28:00Z</dcterms:modified>
</cp:coreProperties>
</file>