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Pr="00C45189" w:rsidRDefault="001A743B" w:rsidP="001A743B">
      <w:pPr>
        <w:rPr>
          <w:rFonts w:ascii="Arial" w:hAnsi="Arial" w:cs="Arial"/>
        </w:rPr>
      </w:pPr>
    </w:p>
    <w:p w:rsidR="001A743B" w:rsidRPr="00C45189" w:rsidRDefault="001A743B" w:rsidP="001A743B">
      <w:pPr>
        <w:rPr>
          <w:rFonts w:ascii="Arial" w:hAnsi="Arial" w:cs="Arial"/>
        </w:rPr>
      </w:pPr>
    </w:p>
    <w:p w:rsidR="001A743B" w:rsidRPr="00C45189" w:rsidRDefault="001A743B" w:rsidP="001A743B">
      <w:pPr>
        <w:spacing w:after="0"/>
        <w:rPr>
          <w:rFonts w:ascii="Arial" w:hAnsi="Arial" w:cs="Arial"/>
          <w:b/>
        </w:rPr>
      </w:pPr>
    </w:p>
    <w:p w:rsidR="001A743B" w:rsidRPr="00C45189" w:rsidRDefault="001A743B" w:rsidP="001A743B">
      <w:pPr>
        <w:spacing w:after="0"/>
        <w:rPr>
          <w:rFonts w:ascii="Arial" w:hAnsi="Arial" w:cs="Arial"/>
          <w:b/>
        </w:rPr>
      </w:pP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</w:p>
    <w:p w:rsidR="00C45189" w:rsidRDefault="00C45189" w:rsidP="00C45189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val="es-MX" w:eastAsia="es-ES"/>
        </w:rPr>
      </w:pPr>
      <w:r w:rsidRPr="00C45189">
        <w:rPr>
          <w:rFonts w:ascii="Arial" w:eastAsia="Times New Roman" w:hAnsi="Arial" w:cs="Arial"/>
          <w:b/>
          <w:lang w:val="es-MX" w:eastAsia="es-ES"/>
        </w:rPr>
        <w:t>México</w:t>
      </w:r>
      <w:r w:rsidR="00151429">
        <w:rPr>
          <w:rFonts w:ascii="Arial" w:eastAsia="Times New Roman" w:hAnsi="Arial" w:cs="Arial"/>
          <w:b/>
          <w:lang w:val="es-MX" w:eastAsia="es-ES"/>
        </w:rPr>
        <w:t>,</w:t>
      </w:r>
      <w:r w:rsidR="005609B4">
        <w:rPr>
          <w:rFonts w:ascii="Arial" w:eastAsia="Times New Roman" w:hAnsi="Arial" w:cs="Arial"/>
          <w:b/>
          <w:lang w:val="es-MX" w:eastAsia="es-ES"/>
        </w:rPr>
        <w:t xml:space="preserve"> D.F., a 19</w:t>
      </w:r>
      <w:r w:rsidRPr="00C45189">
        <w:rPr>
          <w:rFonts w:ascii="Arial" w:eastAsia="Times New Roman" w:hAnsi="Arial" w:cs="Arial"/>
          <w:b/>
          <w:lang w:val="es-MX" w:eastAsia="es-ES"/>
        </w:rPr>
        <w:t xml:space="preserve"> de febrero de 2014</w:t>
      </w:r>
    </w:p>
    <w:p w:rsidR="00AE2155" w:rsidRDefault="00AE2155" w:rsidP="00C45189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val="es-MX" w:eastAsia="es-ES"/>
        </w:rPr>
      </w:pPr>
    </w:p>
    <w:p w:rsidR="005609B4" w:rsidRDefault="005609B4" w:rsidP="00C45189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val="es-MX" w:eastAsia="es-ES"/>
        </w:rPr>
      </w:pPr>
    </w:p>
    <w:p w:rsidR="005609B4" w:rsidRDefault="005609B4" w:rsidP="00C45189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val="es-MX" w:eastAsia="es-ES"/>
        </w:rPr>
      </w:pPr>
    </w:p>
    <w:p w:rsidR="005609B4" w:rsidRDefault="005609B4" w:rsidP="005609B4">
      <w:pPr>
        <w:spacing w:after="0"/>
        <w:jc w:val="center"/>
        <w:rPr>
          <w:rFonts w:ascii="Arial" w:hAnsi="Arial" w:cs="Arial"/>
          <w:b/>
          <w:sz w:val="36"/>
          <w:lang w:val="es-MX"/>
        </w:rPr>
      </w:pPr>
      <w:r>
        <w:rPr>
          <w:rFonts w:ascii="Arial" w:hAnsi="Arial" w:cs="Arial"/>
          <w:b/>
          <w:sz w:val="36"/>
          <w:lang w:val="es-MX"/>
        </w:rPr>
        <w:t xml:space="preserve">MALA </w:t>
      </w:r>
      <w:r w:rsidRPr="005609B4">
        <w:rPr>
          <w:rFonts w:ascii="Arial" w:hAnsi="Arial" w:cs="Arial"/>
          <w:b/>
          <w:sz w:val="36"/>
          <w:lang w:val="es-MX"/>
        </w:rPr>
        <w:t>ACÚSTICA</w:t>
      </w:r>
      <w:r w:rsidR="00384B0C">
        <w:rPr>
          <w:rFonts w:ascii="Arial" w:hAnsi="Arial" w:cs="Arial"/>
          <w:b/>
          <w:sz w:val="36"/>
          <w:lang w:val="es-MX"/>
        </w:rPr>
        <w:t xml:space="preserve"> AFECTA APRENDIZAJE</w:t>
      </w:r>
    </w:p>
    <w:p w:rsidR="005609B4" w:rsidRDefault="005609B4" w:rsidP="005609B4">
      <w:pPr>
        <w:spacing w:after="0"/>
        <w:jc w:val="center"/>
        <w:rPr>
          <w:rFonts w:ascii="Arial" w:hAnsi="Arial" w:cs="Arial"/>
          <w:b/>
          <w:sz w:val="36"/>
          <w:lang w:val="es-MX"/>
        </w:rPr>
      </w:pPr>
      <w:r w:rsidRPr="005609B4">
        <w:rPr>
          <w:rFonts w:ascii="Arial" w:hAnsi="Arial" w:cs="Arial"/>
          <w:b/>
          <w:sz w:val="36"/>
          <w:lang w:val="es-MX"/>
        </w:rPr>
        <w:t xml:space="preserve">EN </w:t>
      </w:r>
      <w:r w:rsidR="0032117B">
        <w:rPr>
          <w:rFonts w:ascii="Arial" w:hAnsi="Arial" w:cs="Arial"/>
          <w:b/>
          <w:sz w:val="36"/>
          <w:lang w:val="es-MX"/>
        </w:rPr>
        <w:t>SALONES DE CLASES</w:t>
      </w:r>
      <w:r>
        <w:rPr>
          <w:rFonts w:ascii="Arial" w:hAnsi="Arial" w:cs="Arial"/>
          <w:b/>
          <w:sz w:val="36"/>
          <w:lang w:val="es-MX"/>
        </w:rPr>
        <w:t xml:space="preserve">: </w:t>
      </w:r>
      <w:r w:rsidRPr="005609B4">
        <w:rPr>
          <w:rFonts w:ascii="Arial" w:hAnsi="Arial" w:cs="Arial"/>
          <w:b/>
          <w:sz w:val="36"/>
          <w:lang w:val="es-MX"/>
        </w:rPr>
        <w:t>POLITÉCNICOS</w:t>
      </w:r>
    </w:p>
    <w:p w:rsidR="005609B4" w:rsidRPr="005609B4" w:rsidRDefault="005609B4" w:rsidP="005609B4">
      <w:pPr>
        <w:spacing w:after="0"/>
        <w:jc w:val="center"/>
        <w:rPr>
          <w:rFonts w:ascii="Arial" w:hAnsi="Arial" w:cs="Arial"/>
          <w:b/>
          <w:sz w:val="36"/>
          <w:lang w:val="es-MX"/>
        </w:rPr>
      </w:pPr>
    </w:p>
    <w:p w:rsidR="005609B4" w:rsidRPr="005609B4" w:rsidRDefault="005609B4" w:rsidP="005609B4">
      <w:pPr>
        <w:pStyle w:val="Prrafodelista"/>
        <w:numPr>
          <w:ilvl w:val="0"/>
          <w:numId w:val="19"/>
        </w:numPr>
        <w:tabs>
          <w:tab w:val="left" w:pos="480"/>
        </w:tabs>
        <w:spacing w:after="0" w:line="240" w:lineRule="auto"/>
        <w:ind w:left="2625" w:right="2835" w:hanging="357"/>
        <w:jc w:val="both"/>
        <w:rPr>
          <w:rFonts w:ascii="Arial" w:hAnsi="Arial" w:cs="Arial"/>
          <w:sz w:val="24"/>
          <w:szCs w:val="24"/>
        </w:rPr>
      </w:pPr>
      <w:r w:rsidRPr="005609B4">
        <w:rPr>
          <w:rFonts w:ascii="Arial" w:hAnsi="Arial" w:cs="Arial"/>
          <w:b/>
          <w:sz w:val="24"/>
          <w:szCs w:val="24"/>
        </w:rPr>
        <w:t xml:space="preserve">En el </w:t>
      </w:r>
      <w:r w:rsidRPr="005609B4">
        <w:rPr>
          <w:rFonts w:ascii="Arial" w:hAnsi="Arial" w:cs="Arial"/>
          <w:b/>
          <w:i/>
          <w:sz w:val="24"/>
          <w:szCs w:val="24"/>
        </w:rPr>
        <w:t>X Congreso Nacional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5609B4">
        <w:rPr>
          <w:rFonts w:ascii="Arial" w:hAnsi="Arial" w:cs="Arial"/>
          <w:b/>
          <w:i/>
          <w:sz w:val="24"/>
          <w:szCs w:val="24"/>
        </w:rPr>
        <w:t>Expo Acústica 2014</w:t>
      </w:r>
      <w:r>
        <w:rPr>
          <w:rFonts w:ascii="Arial" w:hAnsi="Arial" w:cs="Arial"/>
          <w:b/>
          <w:sz w:val="24"/>
          <w:szCs w:val="24"/>
        </w:rPr>
        <w:t xml:space="preserve">, aseguraron que </w:t>
      </w:r>
      <w:r w:rsidRPr="005609B4">
        <w:rPr>
          <w:rFonts w:ascii="Arial" w:hAnsi="Arial" w:cs="Arial"/>
          <w:b/>
          <w:sz w:val="24"/>
          <w:szCs w:val="24"/>
        </w:rPr>
        <w:t xml:space="preserve"> la falta de la acústica adecuada ocasiona dispersión en la atención </w:t>
      </w:r>
      <w:r>
        <w:rPr>
          <w:rFonts w:ascii="Arial" w:hAnsi="Arial" w:cs="Arial"/>
          <w:b/>
          <w:sz w:val="24"/>
          <w:szCs w:val="24"/>
        </w:rPr>
        <w:t>de</w:t>
      </w:r>
      <w:r w:rsidRPr="005609B4">
        <w:rPr>
          <w:rFonts w:ascii="Arial" w:hAnsi="Arial" w:cs="Arial"/>
          <w:b/>
          <w:sz w:val="24"/>
          <w:szCs w:val="24"/>
        </w:rPr>
        <w:t xml:space="preserve"> los alumnos</w:t>
      </w:r>
    </w:p>
    <w:p w:rsidR="005609B4" w:rsidRDefault="005609B4" w:rsidP="005609B4">
      <w:pPr>
        <w:rPr>
          <w:rFonts w:ascii="Arial" w:hAnsi="Arial" w:cs="Arial"/>
          <w:b/>
          <w:lang w:val="es-MX"/>
        </w:rPr>
      </w:pPr>
    </w:p>
    <w:p w:rsidR="005609B4" w:rsidRDefault="005609B4" w:rsidP="005609B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C-045</w:t>
      </w:r>
    </w:p>
    <w:p w:rsidR="00384B0C" w:rsidRDefault="00384B0C" w:rsidP="005609B4">
      <w:pPr>
        <w:rPr>
          <w:rFonts w:ascii="Arial" w:hAnsi="Arial" w:cs="Arial"/>
          <w:b/>
          <w:lang w:val="es-MX"/>
        </w:rPr>
      </w:pPr>
    </w:p>
    <w:p w:rsidR="005609B4" w:rsidRDefault="005609B4" w:rsidP="005609B4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ab/>
      </w:r>
      <w:r w:rsidRPr="005609B4">
        <w:rPr>
          <w:rFonts w:ascii="Arial" w:hAnsi="Arial" w:cs="Arial"/>
          <w:lang w:val="es-MX"/>
        </w:rPr>
        <w:t>La falta de una acústica adecuada en el salón de clases ocasiona que exista una dispersión en la atención de los alumnos</w:t>
      </w:r>
      <w:r w:rsidR="006A2EB0">
        <w:rPr>
          <w:rFonts w:ascii="Arial" w:hAnsi="Arial" w:cs="Arial"/>
          <w:lang w:val="es-MX"/>
        </w:rPr>
        <w:t>, particularmente de educación básica</w:t>
      </w:r>
      <w:r w:rsidRPr="005609B4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aseguraron </w:t>
      </w:r>
      <w:r w:rsidRPr="005609B4">
        <w:rPr>
          <w:rFonts w:ascii="Arial" w:hAnsi="Arial" w:cs="Arial"/>
          <w:lang w:val="es-MX"/>
        </w:rPr>
        <w:t>los ingenieros Iris Aleyca Amaro Moysen y Jorge Alberto Ortiz  González</w:t>
      </w:r>
      <w:r>
        <w:rPr>
          <w:rFonts w:ascii="Arial" w:hAnsi="Arial" w:cs="Arial"/>
          <w:lang w:val="es-MX"/>
        </w:rPr>
        <w:t>,</w:t>
      </w:r>
      <w:r w:rsidRPr="005609B4">
        <w:rPr>
          <w:rFonts w:ascii="Arial" w:hAnsi="Arial" w:cs="Arial"/>
          <w:lang w:val="es-MX"/>
        </w:rPr>
        <w:t xml:space="preserve"> egresados de la Escuela Superior de Ingeniería Mecánica y Eléctrica (ESIME), Unidad Zacatenco, del Instituto Politécnico Nacional (IPN)</w:t>
      </w:r>
      <w:r>
        <w:rPr>
          <w:rFonts w:ascii="Arial" w:hAnsi="Arial" w:cs="Arial"/>
          <w:lang w:val="es-MX"/>
        </w:rPr>
        <w:t>.</w:t>
      </w:r>
    </w:p>
    <w:p w:rsidR="005609B4" w:rsidRDefault="005609B4" w:rsidP="005609B4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>En su t</w:t>
      </w:r>
      <w:r w:rsidRPr="005609B4">
        <w:rPr>
          <w:rFonts w:ascii="Arial" w:hAnsi="Arial" w:cs="Arial"/>
          <w:lang w:val="es-MX"/>
        </w:rPr>
        <w:t>esis “Diseño de Salón de Clases con Confort Acústico”</w:t>
      </w:r>
      <w:r>
        <w:rPr>
          <w:rFonts w:ascii="Arial" w:hAnsi="Arial" w:cs="Arial"/>
          <w:lang w:val="es-MX"/>
        </w:rPr>
        <w:t xml:space="preserve"> que presentaron en el marco del </w:t>
      </w:r>
      <w:r>
        <w:rPr>
          <w:rFonts w:ascii="Arial" w:hAnsi="Arial" w:cs="Arial"/>
          <w:i/>
          <w:lang w:val="es-MX"/>
        </w:rPr>
        <w:t xml:space="preserve">X Congreso Nacional Expo Acústica 2014 </w:t>
      </w:r>
      <w:r>
        <w:rPr>
          <w:rFonts w:ascii="Arial" w:hAnsi="Arial" w:cs="Arial"/>
          <w:lang w:val="es-MX"/>
        </w:rPr>
        <w:t>que se llevó a cabo en el Centro Cultural “Jaime Torres Bodet”</w:t>
      </w:r>
      <w:r w:rsidR="00384B0C">
        <w:rPr>
          <w:rFonts w:ascii="Arial" w:hAnsi="Arial" w:cs="Arial"/>
          <w:lang w:val="es-MX"/>
        </w:rPr>
        <w:t xml:space="preserve"> de esta casa de estudios, </w:t>
      </w:r>
      <w:r>
        <w:rPr>
          <w:rFonts w:ascii="Arial" w:hAnsi="Arial" w:cs="Arial"/>
          <w:lang w:val="es-MX"/>
        </w:rPr>
        <w:t>recomend</w:t>
      </w:r>
      <w:r w:rsidR="00F3219A">
        <w:rPr>
          <w:rFonts w:ascii="Arial" w:hAnsi="Arial" w:cs="Arial"/>
          <w:lang w:val="es-MX"/>
        </w:rPr>
        <w:t>aro</w:t>
      </w:r>
      <w:r>
        <w:rPr>
          <w:rFonts w:ascii="Arial" w:hAnsi="Arial" w:cs="Arial"/>
          <w:lang w:val="es-MX"/>
        </w:rPr>
        <w:t xml:space="preserve">n a las </w:t>
      </w:r>
      <w:r w:rsidRPr="005609B4">
        <w:rPr>
          <w:rFonts w:ascii="Arial" w:hAnsi="Arial" w:cs="Arial"/>
          <w:lang w:val="es-MX"/>
        </w:rPr>
        <w:t>autoridades encargadas de la construcción de nueva infraestructura escolar</w:t>
      </w:r>
      <w:r w:rsidR="00384B0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considerar </w:t>
      </w:r>
      <w:r w:rsidRPr="005609B4">
        <w:rPr>
          <w:rFonts w:ascii="Arial" w:hAnsi="Arial" w:cs="Arial"/>
          <w:lang w:val="es-MX"/>
        </w:rPr>
        <w:t xml:space="preserve">que </w:t>
      </w:r>
      <w:r w:rsidR="00F3219A">
        <w:rPr>
          <w:rFonts w:ascii="Arial" w:hAnsi="Arial" w:cs="Arial"/>
          <w:lang w:val="es-MX"/>
        </w:rPr>
        <w:t xml:space="preserve">ésta </w:t>
      </w:r>
      <w:r w:rsidRPr="005609B4">
        <w:rPr>
          <w:rFonts w:ascii="Arial" w:hAnsi="Arial" w:cs="Arial"/>
          <w:lang w:val="es-MX"/>
        </w:rPr>
        <w:t>cuente con la acústica adecuada porque redundará en un mejor aprendizaje.</w:t>
      </w:r>
    </w:p>
    <w:p w:rsidR="00F3219A" w:rsidRDefault="00F3219A" w:rsidP="00F3219A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 xml:space="preserve">Sobre el mismo tema, la </w:t>
      </w:r>
      <w:r w:rsidRPr="00F3219A">
        <w:rPr>
          <w:rFonts w:ascii="Arial" w:hAnsi="Arial" w:cs="Arial"/>
          <w:lang w:val="es-MX"/>
        </w:rPr>
        <w:t>especialista del Instituto de Investigaciones Bibliotecológicas y de la Información (IIBI) de la Universidad Nacional Autónoma de México</w:t>
      </w:r>
      <w:r w:rsidR="003F5AF3">
        <w:rPr>
          <w:rFonts w:ascii="Arial" w:hAnsi="Arial" w:cs="Arial"/>
          <w:lang w:val="es-MX"/>
        </w:rPr>
        <w:t xml:space="preserve"> (UNAM)</w:t>
      </w:r>
      <w:r w:rsidRPr="00F3219A">
        <w:rPr>
          <w:rFonts w:ascii="Arial" w:hAnsi="Arial" w:cs="Arial"/>
          <w:lang w:val="es-MX"/>
        </w:rPr>
        <w:t>, Perla Olivia Rodríguez Reséndiz</w:t>
      </w:r>
      <w:r>
        <w:rPr>
          <w:rFonts w:ascii="Arial" w:hAnsi="Arial" w:cs="Arial"/>
          <w:lang w:val="es-MX"/>
        </w:rPr>
        <w:t>, informó que datos</w:t>
      </w:r>
      <w:r w:rsidRPr="00F3219A">
        <w:rPr>
          <w:rFonts w:ascii="Arial" w:hAnsi="Arial" w:cs="Arial"/>
          <w:lang w:val="es-MX"/>
        </w:rPr>
        <w:t xml:space="preserve"> de la Organización Mundial de la Salud (OMS) </w:t>
      </w:r>
      <w:r>
        <w:rPr>
          <w:rFonts w:ascii="Arial" w:hAnsi="Arial" w:cs="Arial"/>
          <w:lang w:val="es-MX"/>
        </w:rPr>
        <w:t xml:space="preserve">indican </w:t>
      </w:r>
      <w:r>
        <w:rPr>
          <w:rFonts w:ascii="Arial" w:hAnsi="Arial" w:cs="Arial"/>
          <w:lang w:val="es-MX"/>
        </w:rPr>
        <w:lastRenderedPageBreak/>
        <w:t xml:space="preserve">que </w:t>
      </w:r>
      <w:r w:rsidRPr="00F3219A">
        <w:rPr>
          <w:rFonts w:ascii="Arial" w:hAnsi="Arial" w:cs="Arial"/>
          <w:lang w:val="es-MX"/>
        </w:rPr>
        <w:t>el nivel sonoro para que se desarrolle el aprendizaje de manera armónica en un aula es de 35 decibeles</w:t>
      </w:r>
      <w:r w:rsidR="00384B0C">
        <w:rPr>
          <w:rFonts w:ascii="Arial" w:hAnsi="Arial" w:cs="Arial"/>
          <w:lang w:val="es-MX"/>
        </w:rPr>
        <w:t xml:space="preserve">, </w:t>
      </w:r>
      <w:r w:rsidR="00161D13">
        <w:rPr>
          <w:rFonts w:ascii="Arial" w:hAnsi="Arial" w:cs="Arial"/>
          <w:lang w:val="es-MX"/>
        </w:rPr>
        <w:t>cuando</w:t>
      </w:r>
      <w:r w:rsidR="00384B0C">
        <w:rPr>
          <w:rFonts w:ascii="Arial" w:hAnsi="Arial" w:cs="Arial"/>
          <w:lang w:val="es-MX"/>
        </w:rPr>
        <w:t xml:space="preserve"> </w:t>
      </w:r>
      <w:r w:rsidRPr="00F3219A">
        <w:rPr>
          <w:rFonts w:ascii="Arial" w:hAnsi="Arial" w:cs="Arial"/>
          <w:lang w:val="es-MX"/>
        </w:rPr>
        <w:t>las cifras son superiores</w:t>
      </w:r>
      <w:r w:rsidR="00384B0C">
        <w:rPr>
          <w:rFonts w:ascii="Arial" w:hAnsi="Arial" w:cs="Arial"/>
          <w:lang w:val="es-MX"/>
        </w:rPr>
        <w:t xml:space="preserve"> y, </w:t>
      </w:r>
      <w:r w:rsidRPr="00F3219A">
        <w:rPr>
          <w:rFonts w:ascii="Arial" w:hAnsi="Arial" w:cs="Arial"/>
          <w:lang w:val="es-MX"/>
        </w:rPr>
        <w:t>además de generar afecciones en la salud, afectan el aprovechamiento escolar</w:t>
      </w:r>
      <w:r>
        <w:rPr>
          <w:rFonts w:ascii="Arial" w:hAnsi="Arial" w:cs="Arial"/>
          <w:lang w:val="es-MX"/>
        </w:rPr>
        <w:t>.</w:t>
      </w:r>
    </w:p>
    <w:p w:rsidR="00F3219A" w:rsidRPr="00F3219A" w:rsidRDefault="00F3219A" w:rsidP="00F3219A">
      <w:pPr>
        <w:tabs>
          <w:tab w:val="left" w:pos="708"/>
          <w:tab w:val="left" w:pos="1230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 xml:space="preserve">En el </w:t>
      </w:r>
      <w:r>
        <w:rPr>
          <w:rFonts w:ascii="Arial" w:hAnsi="Arial" w:cs="Arial"/>
          <w:i/>
          <w:lang w:val="es-MX"/>
        </w:rPr>
        <w:t>Congreso Nacional Expo Acústica 2014</w:t>
      </w:r>
      <w:r>
        <w:rPr>
          <w:rFonts w:ascii="Arial" w:hAnsi="Arial" w:cs="Arial"/>
          <w:lang w:val="es-MX"/>
        </w:rPr>
        <w:t xml:space="preserve">,  los egresados </w:t>
      </w:r>
      <w:r w:rsidRPr="005609B4">
        <w:rPr>
          <w:rFonts w:ascii="Arial" w:hAnsi="Arial" w:cs="Arial"/>
          <w:lang w:val="es-MX"/>
        </w:rPr>
        <w:t>Iris Aleyca Amaro Moysen y Jorge Alberto Ortiz  González</w:t>
      </w:r>
      <w:r>
        <w:rPr>
          <w:rFonts w:ascii="Arial" w:hAnsi="Arial" w:cs="Arial"/>
          <w:lang w:val="es-MX"/>
        </w:rPr>
        <w:t xml:space="preserve"> señalaron que e</w:t>
      </w:r>
      <w:r w:rsidRPr="00F3219A">
        <w:rPr>
          <w:rFonts w:ascii="Arial" w:hAnsi="Arial" w:cs="Arial"/>
          <w:lang w:val="es-MX"/>
        </w:rPr>
        <w:t>ntre las modificaciones que pueden realizarse en los salones de clase</w:t>
      </w:r>
      <w:r>
        <w:rPr>
          <w:rFonts w:ascii="Arial" w:hAnsi="Arial" w:cs="Arial"/>
          <w:lang w:val="es-MX"/>
        </w:rPr>
        <w:t>s</w:t>
      </w:r>
      <w:r w:rsidRPr="00F3219A">
        <w:rPr>
          <w:rFonts w:ascii="Arial" w:hAnsi="Arial" w:cs="Arial"/>
          <w:lang w:val="es-MX"/>
        </w:rPr>
        <w:t xml:space="preserve"> para mejorar las condiciones acústicas</w:t>
      </w:r>
      <w:r>
        <w:rPr>
          <w:rFonts w:ascii="Arial" w:hAnsi="Arial" w:cs="Arial"/>
          <w:lang w:val="es-MX"/>
        </w:rPr>
        <w:t>,</w:t>
      </w:r>
      <w:r w:rsidRPr="00F3219A">
        <w:rPr>
          <w:rFonts w:ascii="Arial" w:hAnsi="Arial" w:cs="Arial"/>
          <w:lang w:val="es-MX"/>
        </w:rPr>
        <w:t xml:space="preserve"> está</w:t>
      </w:r>
      <w:r>
        <w:rPr>
          <w:rFonts w:ascii="Arial" w:hAnsi="Arial" w:cs="Arial"/>
          <w:lang w:val="es-MX"/>
        </w:rPr>
        <w:t>n</w:t>
      </w:r>
      <w:r w:rsidRPr="00F3219A">
        <w:rPr>
          <w:rFonts w:ascii="Arial" w:hAnsi="Arial" w:cs="Arial"/>
          <w:lang w:val="es-MX"/>
        </w:rPr>
        <w:t xml:space="preserve"> poner  tabla</w:t>
      </w:r>
      <w:r>
        <w:rPr>
          <w:rFonts w:ascii="Arial" w:hAnsi="Arial" w:cs="Arial"/>
          <w:lang w:val="es-MX"/>
        </w:rPr>
        <w:t xml:space="preserve"> </w:t>
      </w:r>
      <w:r w:rsidRPr="00F3219A">
        <w:rPr>
          <w:rFonts w:ascii="Arial" w:hAnsi="Arial" w:cs="Arial"/>
          <w:lang w:val="es-MX"/>
        </w:rPr>
        <w:t xml:space="preserve">yeso, corchos </w:t>
      </w:r>
      <w:r w:rsidR="003F5AF3">
        <w:rPr>
          <w:rFonts w:ascii="Arial" w:hAnsi="Arial" w:cs="Arial"/>
          <w:lang w:val="es-MX"/>
        </w:rPr>
        <w:t>-</w:t>
      </w:r>
      <w:r w:rsidRPr="00F3219A">
        <w:rPr>
          <w:rFonts w:ascii="Arial" w:hAnsi="Arial" w:cs="Arial"/>
          <w:lang w:val="es-MX"/>
        </w:rPr>
        <w:t>para amortiguar el ruido externo-</w:t>
      </w:r>
      <w:r>
        <w:rPr>
          <w:rFonts w:ascii="Arial" w:hAnsi="Arial" w:cs="Arial"/>
          <w:lang w:val="es-MX"/>
        </w:rPr>
        <w:t xml:space="preserve"> y</w:t>
      </w:r>
      <w:r w:rsidRPr="00F3219A">
        <w:rPr>
          <w:rFonts w:ascii="Arial" w:hAnsi="Arial" w:cs="Arial"/>
          <w:lang w:val="es-MX"/>
        </w:rPr>
        <w:t xml:space="preserve"> cortinas de tela gruesa en lugar de persianas,</w:t>
      </w:r>
      <w:r>
        <w:rPr>
          <w:rFonts w:ascii="Arial" w:hAnsi="Arial" w:cs="Arial"/>
          <w:lang w:val="es-MX"/>
        </w:rPr>
        <w:t xml:space="preserve"> además de realizar </w:t>
      </w:r>
      <w:r w:rsidRPr="00F3219A">
        <w:rPr>
          <w:rFonts w:ascii="Arial" w:hAnsi="Arial" w:cs="Arial"/>
          <w:lang w:val="es-MX"/>
        </w:rPr>
        <w:t>otras acciones que ayuden a mejorar la concentración de los educandos.</w:t>
      </w:r>
    </w:p>
    <w:p w:rsidR="00F3219A" w:rsidRPr="00F3219A" w:rsidRDefault="00F3219A" w:rsidP="00F3219A">
      <w:pPr>
        <w:tabs>
          <w:tab w:val="left" w:pos="708"/>
          <w:tab w:val="left" w:pos="1230"/>
        </w:tabs>
        <w:spacing w:line="360" w:lineRule="auto"/>
        <w:jc w:val="both"/>
        <w:rPr>
          <w:rFonts w:ascii="Arial" w:hAnsi="Arial" w:cs="Arial"/>
          <w:lang w:val="es-MX"/>
        </w:rPr>
      </w:pPr>
      <w:r w:rsidRPr="00F3219A"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>Para la elaboración de su tesis</w:t>
      </w:r>
      <w:r w:rsidRPr="00F3219A">
        <w:rPr>
          <w:rFonts w:ascii="Arial" w:hAnsi="Arial" w:cs="Arial"/>
          <w:lang w:val="es-MX"/>
        </w:rPr>
        <w:t xml:space="preserve"> visitaron un salón de primaria en el municipio de Tlalnepantla</w:t>
      </w:r>
      <w:r>
        <w:rPr>
          <w:rFonts w:ascii="Arial" w:hAnsi="Arial" w:cs="Arial"/>
          <w:lang w:val="es-MX"/>
        </w:rPr>
        <w:t>,</w:t>
      </w:r>
      <w:r w:rsidRPr="00F3219A">
        <w:rPr>
          <w:rFonts w:ascii="Arial" w:hAnsi="Arial" w:cs="Arial"/>
          <w:lang w:val="es-MX"/>
        </w:rPr>
        <w:t xml:space="preserve"> Estado de México, donde comprobaron que, además de que los educandos no escuchan, con las modificaciones básicas al salón se reduciría el estrés en los niños</w:t>
      </w:r>
      <w:r>
        <w:rPr>
          <w:rFonts w:ascii="Arial" w:hAnsi="Arial" w:cs="Arial"/>
          <w:lang w:val="es-MX"/>
        </w:rPr>
        <w:t xml:space="preserve"> y</w:t>
      </w:r>
      <w:r w:rsidRPr="00F3219A">
        <w:rPr>
          <w:rFonts w:ascii="Arial" w:hAnsi="Arial" w:cs="Arial"/>
          <w:lang w:val="es-MX"/>
        </w:rPr>
        <w:t xml:space="preserve"> los dolores de cabeza</w:t>
      </w:r>
      <w:r>
        <w:rPr>
          <w:rFonts w:ascii="Arial" w:hAnsi="Arial" w:cs="Arial"/>
          <w:lang w:val="es-MX"/>
        </w:rPr>
        <w:t xml:space="preserve">, incluso en los </w:t>
      </w:r>
      <w:r w:rsidRPr="00F3219A">
        <w:rPr>
          <w:rFonts w:ascii="Arial" w:hAnsi="Arial" w:cs="Arial"/>
          <w:lang w:val="es-MX"/>
        </w:rPr>
        <w:t>profesores</w:t>
      </w:r>
      <w:r>
        <w:rPr>
          <w:rFonts w:ascii="Arial" w:hAnsi="Arial" w:cs="Arial"/>
          <w:lang w:val="es-MX"/>
        </w:rPr>
        <w:t>.</w:t>
      </w:r>
    </w:p>
    <w:p w:rsidR="00F3219A" w:rsidRPr="00F3219A" w:rsidRDefault="00F3219A" w:rsidP="00F3219A">
      <w:pPr>
        <w:tabs>
          <w:tab w:val="left" w:pos="708"/>
          <w:tab w:val="left" w:pos="1230"/>
        </w:tabs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Señalaron que </w:t>
      </w:r>
      <w:r w:rsidRPr="00F3219A">
        <w:rPr>
          <w:rFonts w:ascii="Arial" w:hAnsi="Arial" w:cs="Arial"/>
          <w:lang w:val="es-MX"/>
        </w:rPr>
        <w:t>lograr el “confort acústico” necesario implica costos que las autoridades de educación en el país deben de considerar; p</w:t>
      </w:r>
      <w:r>
        <w:rPr>
          <w:rFonts w:ascii="Arial" w:hAnsi="Arial" w:cs="Arial"/>
          <w:lang w:val="es-MX"/>
        </w:rPr>
        <w:t xml:space="preserve">orque </w:t>
      </w:r>
      <w:r w:rsidRPr="00F3219A">
        <w:rPr>
          <w:rFonts w:ascii="Arial" w:hAnsi="Arial" w:cs="Arial"/>
          <w:lang w:val="es-MX"/>
        </w:rPr>
        <w:t xml:space="preserve">el cambio de cortinas o de una ventana, así como </w:t>
      </w:r>
      <w:r>
        <w:rPr>
          <w:rFonts w:ascii="Arial" w:hAnsi="Arial" w:cs="Arial"/>
          <w:lang w:val="es-MX"/>
        </w:rPr>
        <w:t xml:space="preserve">de </w:t>
      </w:r>
      <w:r w:rsidRPr="00F3219A">
        <w:rPr>
          <w:rFonts w:ascii="Arial" w:hAnsi="Arial" w:cs="Arial"/>
          <w:lang w:val="es-MX"/>
        </w:rPr>
        <w:t xml:space="preserve">puertas que impidan el ruido de patio o de los salones </w:t>
      </w:r>
      <w:r>
        <w:rPr>
          <w:rFonts w:ascii="Arial" w:hAnsi="Arial" w:cs="Arial"/>
          <w:lang w:val="es-MX"/>
        </w:rPr>
        <w:t>adjuntos</w:t>
      </w:r>
      <w:r w:rsidRPr="00F3219A">
        <w:rPr>
          <w:rFonts w:ascii="Arial" w:hAnsi="Arial" w:cs="Arial"/>
          <w:lang w:val="es-MX"/>
        </w:rPr>
        <w:t>, permitirá una mayor concentración.</w:t>
      </w:r>
    </w:p>
    <w:p w:rsidR="006A2EB0" w:rsidRDefault="00F3219A" w:rsidP="006A2EB0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 xml:space="preserve">A su vez, </w:t>
      </w:r>
      <w:r w:rsidR="006A2EB0">
        <w:rPr>
          <w:rFonts w:ascii="Arial" w:hAnsi="Arial" w:cs="Arial"/>
          <w:lang w:val="es-MX"/>
        </w:rPr>
        <w:t xml:space="preserve">la </w:t>
      </w:r>
      <w:r w:rsidR="006A2EB0" w:rsidRPr="006A2EB0">
        <w:rPr>
          <w:rFonts w:ascii="Arial" w:hAnsi="Arial" w:cs="Arial"/>
          <w:lang w:val="es-MX"/>
        </w:rPr>
        <w:t>especialista Perla Olivia Rodríguez Reséndiz</w:t>
      </w:r>
      <w:r w:rsidR="006A2EB0">
        <w:rPr>
          <w:rFonts w:ascii="Arial" w:hAnsi="Arial" w:cs="Arial"/>
          <w:lang w:val="es-MX"/>
        </w:rPr>
        <w:t xml:space="preserve"> dictó, también en la </w:t>
      </w:r>
      <w:r w:rsidR="006A2EB0">
        <w:rPr>
          <w:rFonts w:ascii="Arial" w:hAnsi="Arial" w:cs="Arial"/>
          <w:i/>
          <w:lang w:val="es-MX"/>
        </w:rPr>
        <w:t>Expo Acústica</w:t>
      </w:r>
      <w:r w:rsidR="006A2EB0">
        <w:rPr>
          <w:rFonts w:ascii="Arial" w:hAnsi="Arial" w:cs="Arial"/>
          <w:lang w:val="es-MX"/>
        </w:rPr>
        <w:t xml:space="preserve">, la </w:t>
      </w:r>
      <w:r w:rsidR="006A2EB0" w:rsidRPr="006A2EB0">
        <w:rPr>
          <w:rFonts w:ascii="Arial" w:hAnsi="Arial" w:cs="Arial"/>
          <w:lang w:val="es-MX"/>
        </w:rPr>
        <w:t>conferencia “Sonidos en el aula. Programa para la prevención social de la violencia en la educación inicial”</w:t>
      </w:r>
      <w:r w:rsidR="006A2EB0">
        <w:rPr>
          <w:rFonts w:ascii="Arial" w:hAnsi="Arial" w:cs="Arial"/>
          <w:lang w:val="es-MX"/>
        </w:rPr>
        <w:t xml:space="preserve">. </w:t>
      </w:r>
    </w:p>
    <w:p w:rsidR="006A2EB0" w:rsidRDefault="006A2EB0" w:rsidP="006A2EB0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“E</w:t>
      </w:r>
      <w:r w:rsidRPr="006A2EB0">
        <w:rPr>
          <w:rFonts w:ascii="Arial" w:hAnsi="Arial" w:cs="Arial"/>
          <w:lang w:val="es-MX"/>
        </w:rPr>
        <w:t>l ruido es considerado como violencia acústica, sin embargo, es un área muy poco estudiada</w:t>
      </w:r>
      <w:r>
        <w:rPr>
          <w:rFonts w:ascii="Arial" w:hAnsi="Arial" w:cs="Arial"/>
          <w:lang w:val="es-MX"/>
        </w:rPr>
        <w:t xml:space="preserve">”, dijo en el </w:t>
      </w:r>
      <w:r w:rsidRPr="006A2EB0">
        <w:rPr>
          <w:rFonts w:ascii="Arial" w:hAnsi="Arial" w:cs="Arial"/>
          <w:lang w:val="es-MX"/>
        </w:rPr>
        <w:t>evento organizado por estudiantes de Ingeniería en Comunicaciones y Electrónica</w:t>
      </w:r>
      <w:r>
        <w:rPr>
          <w:rFonts w:ascii="Arial" w:hAnsi="Arial" w:cs="Arial"/>
          <w:lang w:val="es-MX"/>
        </w:rPr>
        <w:t>.</w:t>
      </w:r>
    </w:p>
    <w:p w:rsidR="006A2EB0" w:rsidRPr="006A2EB0" w:rsidRDefault="006A2EB0" w:rsidP="006A2EB0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su intervención, destacó la i</w:t>
      </w:r>
      <w:r w:rsidRPr="006A2EB0">
        <w:rPr>
          <w:rFonts w:ascii="Arial" w:hAnsi="Arial" w:cs="Arial"/>
          <w:lang w:val="es-MX"/>
        </w:rPr>
        <w:t xml:space="preserve">mportancia de fomentar la investigación en ese rubro, </w:t>
      </w:r>
      <w:r>
        <w:rPr>
          <w:rFonts w:ascii="Arial" w:hAnsi="Arial" w:cs="Arial"/>
          <w:lang w:val="es-MX"/>
        </w:rPr>
        <w:t>porque d</w:t>
      </w:r>
      <w:r w:rsidRPr="006A2EB0">
        <w:rPr>
          <w:rFonts w:ascii="Arial" w:hAnsi="Arial" w:cs="Arial"/>
          <w:lang w:val="es-MX"/>
        </w:rPr>
        <w:t>esde la educación inicial los niños de 0 a 6 años están expuestos a ruidos por encima de los decibeles adecuados, lo cual con el paso del tiempo puede derivar en pérdida de la audición.</w:t>
      </w:r>
    </w:p>
    <w:p w:rsidR="006A2EB0" w:rsidRPr="006A2EB0" w:rsidRDefault="006A2EB0" w:rsidP="006A2EB0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Apuntó que </w:t>
      </w:r>
      <w:r w:rsidRPr="006A2EB0">
        <w:rPr>
          <w:rFonts w:ascii="Arial" w:hAnsi="Arial" w:cs="Arial"/>
          <w:lang w:val="es-MX"/>
        </w:rPr>
        <w:t>en México 13.24 por ciento de la población está conformada por niños y niñas de 0 a 6 años de edad expuestos a ruidos por encima de los niveles permitidos, por ello con apoyo de la Fonoteca Nacional y de una estancia infantil del Instituto de Seguridad y Servicios Sociales de los Trabajadores del Estado</w:t>
      </w:r>
      <w:r w:rsidR="003F5AF3">
        <w:rPr>
          <w:rFonts w:ascii="Arial" w:hAnsi="Arial" w:cs="Arial"/>
          <w:lang w:val="es-MX"/>
        </w:rPr>
        <w:t xml:space="preserve"> (ISSSTE)</w:t>
      </w:r>
      <w:r>
        <w:rPr>
          <w:rFonts w:ascii="Arial" w:hAnsi="Arial" w:cs="Arial"/>
          <w:lang w:val="es-MX"/>
        </w:rPr>
        <w:t>,</w:t>
      </w:r>
      <w:r w:rsidRPr="006A2EB0">
        <w:rPr>
          <w:rFonts w:ascii="Arial" w:hAnsi="Arial" w:cs="Arial"/>
          <w:lang w:val="es-MX"/>
        </w:rPr>
        <w:t xml:space="preserve"> realizó un programa de educación sonora enfocado a la prevención social de la violencia</w:t>
      </w:r>
      <w:bookmarkStart w:id="0" w:name="_GoBack"/>
      <w:bookmarkEnd w:id="0"/>
      <w:r w:rsidRPr="006A2EB0">
        <w:rPr>
          <w:rFonts w:ascii="Arial" w:hAnsi="Arial" w:cs="Arial"/>
          <w:lang w:val="es-MX"/>
        </w:rPr>
        <w:t xml:space="preserve"> en la educación inicial.</w:t>
      </w:r>
    </w:p>
    <w:p w:rsidR="001114A7" w:rsidRPr="005609B4" w:rsidRDefault="001114A7" w:rsidP="005609B4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MX" w:eastAsia="es-ES"/>
        </w:rPr>
      </w:pPr>
    </w:p>
    <w:p w:rsidR="00B85976" w:rsidRPr="005609B4" w:rsidRDefault="005B3BC7" w:rsidP="005B3BC7">
      <w:pPr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  <w:lang w:val="es-MX"/>
        </w:rPr>
      </w:pPr>
      <w:r w:rsidRPr="005609B4">
        <w:rPr>
          <w:rFonts w:ascii="Arial" w:eastAsia="Calibri" w:hAnsi="Arial" w:cs="Arial"/>
          <w:b/>
          <w:lang w:val="es-MX"/>
        </w:rPr>
        <w:t>===000===</w:t>
      </w:r>
    </w:p>
    <w:sectPr w:rsidR="00B85976" w:rsidRPr="005609B4" w:rsidSect="00154345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00" w:rsidRDefault="00210600">
      <w:r>
        <w:separator/>
      </w:r>
    </w:p>
  </w:endnote>
  <w:endnote w:type="continuationSeparator" w:id="0">
    <w:p w:rsidR="00210600" w:rsidRDefault="0021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1F3DEC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00" w:rsidRDefault="00210600">
      <w:r>
        <w:separator/>
      </w:r>
    </w:p>
  </w:footnote>
  <w:footnote w:type="continuationSeparator" w:id="0">
    <w:p w:rsidR="00210600" w:rsidRDefault="0021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1F3DEC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1F3DEC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="00E24E26" w:rsidRPr="00084926">
      <w:rPr>
        <w:rStyle w:val="Nmerodepgina"/>
        <w:rFonts w:ascii="Helvetica" w:hAnsi="Helvetica"/>
      </w:rPr>
      <w:instrText xml:space="preserve">  </w:instrText>
    </w:r>
    <w:r w:rsidRPr="00084926">
      <w:rPr>
        <w:rStyle w:val="Nmerodepgina"/>
      </w:rPr>
      <w:fldChar w:fldCharType="separate"/>
    </w:r>
    <w:r w:rsidR="000B2B12">
      <w:rPr>
        <w:rStyle w:val="Nmerodepgina"/>
        <w:rFonts w:ascii="Helvetica" w:hAnsi="Helvetica"/>
        <w:noProof/>
      </w:rPr>
      <w:t>2</w:t>
    </w:r>
    <w:r w:rsidRPr="00084926">
      <w:rPr>
        <w:rStyle w:val="Nmerodepgina"/>
      </w:rPr>
      <w:fldChar w:fldCharType="end"/>
    </w:r>
  </w:p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2221C"/>
    <w:multiLevelType w:val="hybridMultilevel"/>
    <w:tmpl w:val="64BAB480"/>
    <w:lvl w:ilvl="0" w:tplc="0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A9F2E6C"/>
    <w:multiLevelType w:val="hybridMultilevel"/>
    <w:tmpl w:val="6818B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34AC6BAD"/>
    <w:multiLevelType w:val="hybridMultilevel"/>
    <w:tmpl w:val="EE467B5E"/>
    <w:lvl w:ilvl="0" w:tplc="4B2A1F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7019B"/>
    <w:multiLevelType w:val="hybridMultilevel"/>
    <w:tmpl w:val="AB64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A9"/>
    <w:multiLevelType w:val="hybridMultilevel"/>
    <w:tmpl w:val="3240341C"/>
    <w:lvl w:ilvl="0" w:tplc="080A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7">
    <w:nsid w:val="547A0A74"/>
    <w:multiLevelType w:val="hybridMultilevel"/>
    <w:tmpl w:val="9FB0C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F0C51"/>
    <w:multiLevelType w:val="hybridMultilevel"/>
    <w:tmpl w:val="87AEB66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4D1885"/>
    <w:multiLevelType w:val="hybridMultilevel"/>
    <w:tmpl w:val="3F9489A8"/>
    <w:lvl w:ilvl="0" w:tplc="93F49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79FF0C2A"/>
    <w:multiLevelType w:val="hybridMultilevel"/>
    <w:tmpl w:val="B6B4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62598"/>
    <w:multiLevelType w:val="hybridMultilevel"/>
    <w:tmpl w:val="E416B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3"/>
  </w:num>
  <w:num w:numId="16">
    <w:abstractNumId w:val="2"/>
  </w:num>
  <w:num w:numId="17">
    <w:abstractNumId w:val="10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146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4EE7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69"/>
    <w:rsid w:val="000B0D1E"/>
    <w:rsid w:val="000B1B04"/>
    <w:rsid w:val="000B29BB"/>
    <w:rsid w:val="000B2B12"/>
    <w:rsid w:val="000B3322"/>
    <w:rsid w:val="000B33EE"/>
    <w:rsid w:val="000B3E3E"/>
    <w:rsid w:val="000B41ED"/>
    <w:rsid w:val="000B64AB"/>
    <w:rsid w:val="000B71C6"/>
    <w:rsid w:val="000B7585"/>
    <w:rsid w:val="000C158C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BCB"/>
    <w:rsid w:val="00100140"/>
    <w:rsid w:val="0010027A"/>
    <w:rsid w:val="001013CC"/>
    <w:rsid w:val="00101B2A"/>
    <w:rsid w:val="00102A72"/>
    <w:rsid w:val="00103F4C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4A7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1DAD"/>
    <w:rsid w:val="00122B1A"/>
    <w:rsid w:val="001236E5"/>
    <w:rsid w:val="00123E6F"/>
    <w:rsid w:val="001257B5"/>
    <w:rsid w:val="00126520"/>
    <w:rsid w:val="00130465"/>
    <w:rsid w:val="00131683"/>
    <w:rsid w:val="00131861"/>
    <w:rsid w:val="00131D5B"/>
    <w:rsid w:val="00132BC2"/>
    <w:rsid w:val="0013325F"/>
    <w:rsid w:val="001342BB"/>
    <w:rsid w:val="0013444C"/>
    <w:rsid w:val="001349EB"/>
    <w:rsid w:val="0014067E"/>
    <w:rsid w:val="00142802"/>
    <w:rsid w:val="00145491"/>
    <w:rsid w:val="00145D8F"/>
    <w:rsid w:val="00146511"/>
    <w:rsid w:val="00151429"/>
    <w:rsid w:val="00151A0C"/>
    <w:rsid w:val="0015217F"/>
    <w:rsid w:val="001527A8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1D13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80AC4"/>
    <w:rsid w:val="001827FA"/>
    <w:rsid w:val="00182FA5"/>
    <w:rsid w:val="00183560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CF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6E21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4A0"/>
    <w:rsid w:val="001C1833"/>
    <w:rsid w:val="001C26AE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3DEC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76F"/>
    <w:rsid w:val="00201EA4"/>
    <w:rsid w:val="002020E6"/>
    <w:rsid w:val="00202781"/>
    <w:rsid w:val="00203B88"/>
    <w:rsid w:val="0020409A"/>
    <w:rsid w:val="00204E46"/>
    <w:rsid w:val="00205392"/>
    <w:rsid w:val="00205573"/>
    <w:rsid w:val="002073CE"/>
    <w:rsid w:val="00207DCC"/>
    <w:rsid w:val="00210295"/>
    <w:rsid w:val="00210600"/>
    <w:rsid w:val="002106D8"/>
    <w:rsid w:val="00210EEE"/>
    <w:rsid w:val="002110FF"/>
    <w:rsid w:val="00211608"/>
    <w:rsid w:val="00211755"/>
    <w:rsid w:val="00213677"/>
    <w:rsid w:val="0021423A"/>
    <w:rsid w:val="002142E7"/>
    <w:rsid w:val="00216996"/>
    <w:rsid w:val="002169FB"/>
    <w:rsid w:val="00217C8D"/>
    <w:rsid w:val="00217CB9"/>
    <w:rsid w:val="00220413"/>
    <w:rsid w:val="00221EF9"/>
    <w:rsid w:val="00221F73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164E"/>
    <w:rsid w:val="00271937"/>
    <w:rsid w:val="00272451"/>
    <w:rsid w:val="0027259B"/>
    <w:rsid w:val="00272648"/>
    <w:rsid w:val="00274E8F"/>
    <w:rsid w:val="00276786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905BA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B7E82"/>
    <w:rsid w:val="002C0235"/>
    <w:rsid w:val="002C0362"/>
    <w:rsid w:val="002C2F1E"/>
    <w:rsid w:val="002C37F9"/>
    <w:rsid w:val="002C3F05"/>
    <w:rsid w:val="002C4F14"/>
    <w:rsid w:val="002C54B6"/>
    <w:rsid w:val="002D057A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673C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117B"/>
    <w:rsid w:val="00323AEF"/>
    <w:rsid w:val="003253BB"/>
    <w:rsid w:val="0032573C"/>
    <w:rsid w:val="00327C34"/>
    <w:rsid w:val="003322D6"/>
    <w:rsid w:val="00332E59"/>
    <w:rsid w:val="00332FD5"/>
    <w:rsid w:val="0033321A"/>
    <w:rsid w:val="003334C8"/>
    <w:rsid w:val="00333C1D"/>
    <w:rsid w:val="0033770F"/>
    <w:rsid w:val="003379B1"/>
    <w:rsid w:val="00337A92"/>
    <w:rsid w:val="00340431"/>
    <w:rsid w:val="00341AD6"/>
    <w:rsid w:val="0034292C"/>
    <w:rsid w:val="003432AC"/>
    <w:rsid w:val="00344C24"/>
    <w:rsid w:val="00345F9D"/>
    <w:rsid w:val="00346555"/>
    <w:rsid w:val="00346AB8"/>
    <w:rsid w:val="00346C93"/>
    <w:rsid w:val="00346F63"/>
    <w:rsid w:val="00347315"/>
    <w:rsid w:val="003505E9"/>
    <w:rsid w:val="003509EC"/>
    <w:rsid w:val="00350A9B"/>
    <w:rsid w:val="00350DBD"/>
    <w:rsid w:val="003510AF"/>
    <w:rsid w:val="0035140E"/>
    <w:rsid w:val="00351FE0"/>
    <w:rsid w:val="00352E0F"/>
    <w:rsid w:val="00353A45"/>
    <w:rsid w:val="00353E3C"/>
    <w:rsid w:val="00354A32"/>
    <w:rsid w:val="00357171"/>
    <w:rsid w:val="00357C70"/>
    <w:rsid w:val="00363766"/>
    <w:rsid w:val="00365077"/>
    <w:rsid w:val="0036579A"/>
    <w:rsid w:val="00365F95"/>
    <w:rsid w:val="0036618A"/>
    <w:rsid w:val="00366556"/>
    <w:rsid w:val="00366D8D"/>
    <w:rsid w:val="00371CB8"/>
    <w:rsid w:val="00372153"/>
    <w:rsid w:val="00372AB6"/>
    <w:rsid w:val="00372CE7"/>
    <w:rsid w:val="00372FE0"/>
    <w:rsid w:val="0037332C"/>
    <w:rsid w:val="00373330"/>
    <w:rsid w:val="00374604"/>
    <w:rsid w:val="003748E2"/>
    <w:rsid w:val="00374E1D"/>
    <w:rsid w:val="003752AF"/>
    <w:rsid w:val="0037742D"/>
    <w:rsid w:val="00377C77"/>
    <w:rsid w:val="003803F1"/>
    <w:rsid w:val="00381A3E"/>
    <w:rsid w:val="00382C41"/>
    <w:rsid w:val="00383E60"/>
    <w:rsid w:val="00384B0C"/>
    <w:rsid w:val="00385830"/>
    <w:rsid w:val="0038597B"/>
    <w:rsid w:val="00385F2C"/>
    <w:rsid w:val="00387631"/>
    <w:rsid w:val="00387FD9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3A9"/>
    <w:rsid w:val="003F595D"/>
    <w:rsid w:val="003F5AF3"/>
    <w:rsid w:val="003F5B8F"/>
    <w:rsid w:val="003F72DA"/>
    <w:rsid w:val="004006E1"/>
    <w:rsid w:val="00400A57"/>
    <w:rsid w:val="00400AA2"/>
    <w:rsid w:val="00400E11"/>
    <w:rsid w:val="004029E1"/>
    <w:rsid w:val="00402ABF"/>
    <w:rsid w:val="00402E8B"/>
    <w:rsid w:val="00402F72"/>
    <w:rsid w:val="00405399"/>
    <w:rsid w:val="004053AB"/>
    <w:rsid w:val="00405548"/>
    <w:rsid w:val="004057FC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54B2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FD2"/>
    <w:rsid w:val="00486270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E03"/>
    <w:rsid w:val="004B57A8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CF4"/>
    <w:rsid w:val="004E7EEE"/>
    <w:rsid w:val="004F00EC"/>
    <w:rsid w:val="004F081E"/>
    <w:rsid w:val="004F13FF"/>
    <w:rsid w:val="004F4049"/>
    <w:rsid w:val="004F5036"/>
    <w:rsid w:val="004F647B"/>
    <w:rsid w:val="004F6701"/>
    <w:rsid w:val="004F7FCE"/>
    <w:rsid w:val="0050268E"/>
    <w:rsid w:val="005036CD"/>
    <w:rsid w:val="00503EB4"/>
    <w:rsid w:val="00507010"/>
    <w:rsid w:val="00507F3F"/>
    <w:rsid w:val="00510DFC"/>
    <w:rsid w:val="00511649"/>
    <w:rsid w:val="00511CC4"/>
    <w:rsid w:val="0051225C"/>
    <w:rsid w:val="005126C2"/>
    <w:rsid w:val="00512CF2"/>
    <w:rsid w:val="00513A7C"/>
    <w:rsid w:val="0051498A"/>
    <w:rsid w:val="00514C06"/>
    <w:rsid w:val="00515018"/>
    <w:rsid w:val="00515AF4"/>
    <w:rsid w:val="005162CF"/>
    <w:rsid w:val="0051686B"/>
    <w:rsid w:val="0052126A"/>
    <w:rsid w:val="00521808"/>
    <w:rsid w:val="005219D9"/>
    <w:rsid w:val="00523E49"/>
    <w:rsid w:val="00525DFB"/>
    <w:rsid w:val="0052614A"/>
    <w:rsid w:val="00526FC0"/>
    <w:rsid w:val="005279A9"/>
    <w:rsid w:val="00527EE7"/>
    <w:rsid w:val="005303B1"/>
    <w:rsid w:val="0053189B"/>
    <w:rsid w:val="00533074"/>
    <w:rsid w:val="00533C15"/>
    <w:rsid w:val="00534167"/>
    <w:rsid w:val="00537FBD"/>
    <w:rsid w:val="005406BF"/>
    <w:rsid w:val="005417E9"/>
    <w:rsid w:val="005420FE"/>
    <w:rsid w:val="005436C9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39EA"/>
    <w:rsid w:val="005544F1"/>
    <w:rsid w:val="00554A36"/>
    <w:rsid w:val="00555014"/>
    <w:rsid w:val="00555760"/>
    <w:rsid w:val="00556F31"/>
    <w:rsid w:val="00556F6C"/>
    <w:rsid w:val="00557BC3"/>
    <w:rsid w:val="00560379"/>
    <w:rsid w:val="005608B4"/>
    <w:rsid w:val="005609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1CC"/>
    <w:rsid w:val="00586504"/>
    <w:rsid w:val="00586864"/>
    <w:rsid w:val="00591BFC"/>
    <w:rsid w:val="0059488E"/>
    <w:rsid w:val="00595BE1"/>
    <w:rsid w:val="00596F33"/>
    <w:rsid w:val="005973D1"/>
    <w:rsid w:val="005A0C96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BC7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C7BF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74F8"/>
    <w:rsid w:val="005F01F4"/>
    <w:rsid w:val="005F03A6"/>
    <w:rsid w:val="005F06CF"/>
    <w:rsid w:val="005F0973"/>
    <w:rsid w:val="005F1219"/>
    <w:rsid w:val="005F1FFC"/>
    <w:rsid w:val="005F333A"/>
    <w:rsid w:val="005F3C45"/>
    <w:rsid w:val="005F3EE5"/>
    <w:rsid w:val="005F4886"/>
    <w:rsid w:val="005F586D"/>
    <w:rsid w:val="005F644C"/>
    <w:rsid w:val="005F67AD"/>
    <w:rsid w:val="005F699B"/>
    <w:rsid w:val="00600BEE"/>
    <w:rsid w:val="00602C24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209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7F5A"/>
    <w:rsid w:val="00680044"/>
    <w:rsid w:val="006804D2"/>
    <w:rsid w:val="00680BD2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2EB0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B6DF1"/>
    <w:rsid w:val="006C28A7"/>
    <w:rsid w:val="006C2CE0"/>
    <w:rsid w:val="006C70AD"/>
    <w:rsid w:val="006D0432"/>
    <w:rsid w:val="006D091C"/>
    <w:rsid w:val="006D2466"/>
    <w:rsid w:val="006D2A41"/>
    <w:rsid w:val="006D331D"/>
    <w:rsid w:val="006D57B3"/>
    <w:rsid w:val="006D5C9E"/>
    <w:rsid w:val="006D6497"/>
    <w:rsid w:val="006D68B7"/>
    <w:rsid w:val="006E13B3"/>
    <w:rsid w:val="006E2060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4588"/>
    <w:rsid w:val="006F512C"/>
    <w:rsid w:val="006F5D3B"/>
    <w:rsid w:val="006F6949"/>
    <w:rsid w:val="006F79E4"/>
    <w:rsid w:val="0070523C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B0A"/>
    <w:rsid w:val="00746E29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D13"/>
    <w:rsid w:val="0076625E"/>
    <w:rsid w:val="0076670C"/>
    <w:rsid w:val="00767322"/>
    <w:rsid w:val="00770389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047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A7A"/>
    <w:rsid w:val="00793D9F"/>
    <w:rsid w:val="007944C1"/>
    <w:rsid w:val="0079484C"/>
    <w:rsid w:val="00794F1C"/>
    <w:rsid w:val="00795661"/>
    <w:rsid w:val="00796152"/>
    <w:rsid w:val="0079683E"/>
    <w:rsid w:val="007969FE"/>
    <w:rsid w:val="007A0186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43B1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547"/>
    <w:rsid w:val="007D7876"/>
    <w:rsid w:val="007E0147"/>
    <w:rsid w:val="007E1284"/>
    <w:rsid w:val="007E1693"/>
    <w:rsid w:val="007E1AF6"/>
    <w:rsid w:val="007E2760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4D43"/>
    <w:rsid w:val="00806ACC"/>
    <w:rsid w:val="0081002C"/>
    <w:rsid w:val="00811540"/>
    <w:rsid w:val="008116F2"/>
    <w:rsid w:val="00813622"/>
    <w:rsid w:val="00814404"/>
    <w:rsid w:val="00814AA8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878B0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3936"/>
    <w:rsid w:val="008C539D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B44"/>
    <w:rsid w:val="008D6F75"/>
    <w:rsid w:val="008D7850"/>
    <w:rsid w:val="008E0547"/>
    <w:rsid w:val="008E0F1D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3C4"/>
    <w:rsid w:val="008F1790"/>
    <w:rsid w:val="008F2B75"/>
    <w:rsid w:val="008F4740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6CB7"/>
    <w:rsid w:val="00916CD8"/>
    <w:rsid w:val="00917876"/>
    <w:rsid w:val="009200B0"/>
    <w:rsid w:val="009212E7"/>
    <w:rsid w:val="00924897"/>
    <w:rsid w:val="00924F52"/>
    <w:rsid w:val="009256B4"/>
    <w:rsid w:val="0092727F"/>
    <w:rsid w:val="009273A2"/>
    <w:rsid w:val="00927D55"/>
    <w:rsid w:val="00930170"/>
    <w:rsid w:val="0093024F"/>
    <w:rsid w:val="00931F06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FD9"/>
    <w:rsid w:val="009479B0"/>
    <w:rsid w:val="00947C93"/>
    <w:rsid w:val="00947F44"/>
    <w:rsid w:val="009523B8"/>
    <w:rsid w:val="00952963"/>
    <w:rsid w:val="00953A85"/>
    <w:rsid w:val="0095532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4554"/>
    <w:rsid w:val="009969B7"/>
    <w:rsid w:val="00997889"/>
    <w:rsid w:val="009A09EA"/>
    <w:rsid w:val="009A0C0A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DE1"/>
    <w:rsid w:val="009B5E68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E0675"/>
    <w:rsid w:val="009E205E"/>
    <w:rsid w:val="009E2A11"/>
    <w:rsid w:val="009E31C6"/>
    <w:rsid w:val="009E3A6B"/>
    <w:rsid w:val="009E4505"/>
    <w:rsid w:val="009E4610"/>
    <w:rsid w:val="009E587B"/>
    <w:rsid w:val="009E5DBC"/>
    <w:rsid w:val="009E66CA"/>
    <w:rsid w:val="009E7868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10A04"/>
    <w:rsid w:val="00A121F5"/>
    <w:rsid w:val="00A12490"/>
    <w:rsid w:val="00A13E05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5DB9"/>
    <w:rsid w:val="00A263BD"/>
    <w:rsid w:val="00A27CB8"/>
    <w:rsid w:val="00A30DC8"/>
    <w:rsid w:val="00A3270C"/>
    <w:rsid w:val="00A3738F"/>
    <w:rsid w:val="00A37821"/>
    <w:rsid w:val="00A4192D"/>
    <w:rsid w:val="00A42CC8"/>
    <w:rsid w:val="00A431D3"/>
    <w:rsid w:val="00A44431"/>
    <w:rsid w:val="00A45321"/>
    <w:rsid w:val="00A45D68"/>
    <w:rsid w:val="00A50278"/>
    <w:rsid w:val="00A52191"/>
    <w:rsid w:val="00A521CB"/>
    <w:rsid w:val="00A52BA7"/>
    <w:rsid w:val="00A53606"/>
    <w:rsid w:val="00A54BE9"/>
    <w:rsid w:val="00A55E87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6CBC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521D"/>
    <w:rsid w:val="00AA0568"/>
    <w:rsid w:val="00AA0DB2"/>
    <w:rsid w:val="00AA1525"/>
    <w:rsid w:val="00AA1756"/>
    <w:rsid w:val="00AA1E4C"/>
    <w:rsid w:val="00AA21E8"/>
    <w:rsid w:val="00AA4330"/>
    <w:rsid w:val="00AA43F6"/>
    <w:rsid w:val="00AA5B60"/>
    <w:rsid w:val="00AA5EFE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3796"/>
    <w:rsid w:val="00AD4605"/>
    <w:rsid w:val="00AD4873"/>
    <w:rsid w:val="00AD6D14"/>
    <w:rsid w:val="00AD7F59"/>
    <w:rsid w:val="00AE024E"/>
    <w:rsid w:val="00AE09C8"/>
    <w:rsid w:val="00AE2155"/>
    <w:rsid w:val="00AE2B05"/>
    <w:rsid w:val="00AE4B97"/>
    <w:rsid w:val="00AE58A6"/>
    <w:rsid w:val="00AF07BF"/>
    <w:rsid w:val="00AF2228"/>
    <w:rsid w:val="00AF2F29"/>
    <w:rsid w:val="00AF36BF"/>
    <w:rsid w:val="00AF37AA"/>
    <w:rsid w:val="00AF38B8"/>
    <w:rsid w:val="00AF39E2"/>
    <w:rsid w:val="00AF4F39"/>
    <w:rsid w:val="00AF5603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341A"/>
    <w:rsid w:val="00B15904"/>
    <w:rsid w:val="00B15A9F"/>
    <w:rsid w:val="00B15DB9"/>
    <w:rsid w:val="00B17384"/>
    <w:rsid w:val="00B17B1C"/>
    <w:rsid w:val="00B20978"/>
    <w:rsid w:val="00B237BF"/>
    <w:rsid w:val="00B27026"/>
    <w:rsid w:val="00B368C5"/>
    <w:rsid w:val="00B36F1C"/>
    <w:rsid w:val="00B4337E"/>
    <w:rsid w:val="00B446DA"/>
    <w:rsid w:val="00B4481F"/>
    <w:rsid w:val="00B46EB7"/>
    <w:rsid w:val="00B505B4"/>
    <w:rsid w:val="00B51F31"/>
    <w:rsid w:val="00B52306"/>
    <w:rsid w:val="00B531DE"/>
    <w:rsid w:val="00B53DC0"/>
    <w:rsid w:val="00B54C97"/>
    <w:rsid w:val="00B55C46"/>
    <w:rsid w:val="00B57B46"/>
    <w:rsid w:val="00B57E76"/>
    <w:rsid w:val="00B617A6"/>
    <w:rsid w:val="00B61B93"/>
    <w:rsid w:val="00B621A3"/>
    <w:rsid w:val="00B632A5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B0F"/>
    <w:rsid w:val="00B8282A"/>
    <w:rsid w:val="00B82E3A"/>
    <w:rsid w:val="00B83137"/>
    <w:rsid w:val="00B847C6"/>
    <w:rsid w:val="00B8597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3B45"/>
    <w:rsid w:val="00C046A3"/>
    <w:rsid w:val="00C046BB"/>
    <w:rsid w:val="00C0658E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61C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5189"/>
    <w:rsid w:val="00C45ECC"/>
    <w:rsid w:val="00C462AD"/>
    <w:rsid w:val="00C46B3D"/>
    <w:rsid w:val="00C508AE"/>
    <w:rsid w:val="00C5132F"/>
    <w:rsid w:val="00C52137"/>
    <w:rsid w:val="00C53295"/>
    <w:rsid w:val="00C53FB5"/>
    <w:rsid w:val="00C5491A"/>
    <w:rsid w:val="00C56771"/>
    <w:rsid w:val="00C60E38"/>
    <w:rsid w:val="00C61AC3"/>
    <w:rsid w:val="00C62FB1"/>
    <w:rsid w:val="00C62FCA"/>
    <w:rsid w:val="00C64404"/>
    <w:rsid w:val="00C65DAD"/>
    <w:rsid w:val="00C65EF2"/>
    <w:rsid w:val="00C6711A"/>
    <w:rsid w:val="00C70459"/>
    <w:rsid w:val="00C70579"/>
    <w:rsid w:val="00C70BAB"/>
    <w:rsid w:val="00C71D40"/>
    <w:rsid w:val="00C7254E"/>
    <w:rsid w:val="00C7359D"/>
    <w:rsid w:val="00C73BB3"/>
    <w:rsid w:val="00C7460F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03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574E"/>
    <w:rsid w:val="00CC6593"/>
    <w:rsid w:val="00CC7DD5"/>
    <w:rsid w:val="00CD2085"/>
    <w:rsid w:val="00CD2959"/>
    <w:rsid w:val="00CD565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77C"/>
    <w:rsid w:val="00D00DA2"/>
    <w:rsid w:val="00D012DE"/>
    <w:rsid w:val="00D01689"/>
    <w:rsid w:val="00D0495F"/>
    <w:rsid w:val="00D04E22"/>
    <w:rsid w:val="00D06F7F"/>
    <w:rsid w:val="00D07880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B35"/>
    <w:rsid w:val="00D70245"/>
    <w:rsid w:val="00D70841"/>
    <w:rsid w:val="00D70D18"/>
    <w:rsid w:val="00D72099"/>
    <w:rsid w:val="00D7244E"/>
    <w:rsid w:val="00D72451"/>
    <w:rsid w:val="00D72A09"/>
    <w:rsid w:val="00D72BA9"/>
    <w:rsid w:val="00D73CE6"/>
    <w:rsid w:val="00D75E27"/>
    <w:rsid w:val="00D800DF"/>
    <w:rsid w:val="00D809A4"/>
    <w:rsid w:val="00D81E2D"/>
    <w:rsid w:val="00D83599"/>
    <w:rsid w:val="00D85131"/>
    <w:rsid w:val="00D855A9"/>
    <w:rsid w:val="00D8764B"/>
    <w:rsid w:val="00D9056E"/>
    <w:rsid w:val="00D9257A"/>
    <w:rsid w:val="00D92EEA"/>
    <w:rsid w:val="00D93D01"/>
    <w:rsid w:val="00D941A9"/>
    <w:rsid w:val="00D9435F"/>
    <w:rsid w:val="00D95997"/>
    <w:rsid w:val="00D9676C"/>
    <w:rsid w:val="00D96C68"/>
    <w:rsid w:val="00DA0672"/>
    <w:rsid w:val="00DA0834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A7A34"/>
    <w:rsid w:val="00DB035A"/>
    <w:rsid w:val="00DB03C4"/>
    <w:rsid w:val="00DB0B3F"/>
    <w:rsid w:val="00DB0CA0"/>
    <w:rsid w:val="00DB1476"/>
    <w:rsid w:val="00DB1C2E"/>
    <w:rsid w:val="00DB28A3"/>
    <w:rsid w:val="00DB3480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69E"/>
    <w:rsid w:val="00DD6C49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FFB"/>
    <w:rsid w:val="00E11D60"/>
    <w:rsid w:val="00E1235A"/>
    <w:rsid w:val="00E12BDB"/>
    <w:rsid w:val="00E12D40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4E0D"/>
    <w:rsid w:val="00E364CD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C44"/>
    <w:rsid w:val="00E53DFA"/>
    <w:rsid w:val="00E5576C"/>
    <w:rsid w:val="00E56D6A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D25"/>
    <w:rsid w:val="00E6729B"/>
    <w:rsid w:val="00E67695"/>
    <w:rsid w:val="00E71E72"/>
    <w:rsid w:val="00E73CAE"/>
    <w:rsid w:val="00E75247"/>
    <w:rsid w:val="00E756CA"/>
    <w:rsid w:val="00E7611A"/>
    <w:rsid w:val="00E76198"/>
    <w:rsid w:val="00E767D9"/>
    <w:rsid w:val="00E76B32"/>
    <w:rsid w:val="00E8044A"/>
    <w:rsid w:val="00E80A16"/>
    <w:rsid w:val="00E82345"/>
    <w:rsid w:val="00E82917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47A6"/>
    <w:rsid w:val="00EA624F"/>
    <w:rsid w:val="00EA6A75"/>
    <w:rsid w:val="00EA79BA"/>
    <w:rsid w:val="00EB05E6"/>
    <w:rsid w:val="00EB06B7"/>
    <w:rsid w:val="00EB120D"/>
    <w:rsid w:val="00EB14D7"/>
    <w:rsid w:val="00EB1A95"/>
    <w:rsid w:val="00EB1CD1"/>
    <w:rsid w:val="00EB2AFF"/>
    <w:rsid w:val="00EB308A"/>
    <w:rsid w:val="00EB4F13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55D9"/>
    <w:rsid w:val="00F1651D"/>
    <w:rsid w:val="00F17AD4"/>
    <w:rsid w:val="00F20337"/>
    <w:rsid w:val="00F22B4C"/>
    <w:rsid w:val="00F23408"/>
    <w:rsid w:val="00F273DF"/>
    <w:rsid w:val="00F30AE5"/>
    <w:rsid w:val="00F30DD9"/>
    <w:rsid w:val="00F3219A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3744"/>
    <w:rsid w:val="00F43BE7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5A8C"/>
    <w:rsid w:val="00F56F8C"/>
    <w:rsid w:val="00F600AB"/>
    <w:rsid w:val="00F61278"/>
    <w:rsid w:val="00F6168A"/>
    <w:rsid w:val="00F61763"/>
    <w:rsid w:val="00F619C1"/>
    <w:rsid w:val="00F63306"/>
    <w:rsid w:val="00F63ECF"/>
    <w:rsid w:val="00F643CE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8023B"/>
    <w:rsid w:val="00F80412"/>
    <w:rsid w:val="00F804F8"/>
    <w:rsid w:val="00F833B3"/>
    <w:rsid w:val="00F835D7"/>
    <w:rsid w:val="00F852F5"/>
    <w:rsid w:val="00F863F5"/>
    <w:rsid w:val="00F87083"/>
    <w:rsid w:val="00F87248"/>
    <w:rsid w:val="00F877BF"/>
    <w:rsid w:val="00F900F6"/>
    <w:rsid w:val="00F90972"/>
    <w:rsid w:val="00F90AF3"/>
    <w:rsid w:val="00F95270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768"/>
    <w:rsid w:val="00FA5BCC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0E5F"/>
    <w:rsid w:val="00FC1B3A"/>
    <w:rsid w:val="00FC1C84"/>
    <w:rsid w:val="00FC29C0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E022C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3CCD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chartTrackingRefBased/>
  <w15:docId w15:val="{F3A4AF0A-ACD7-4A46-A65D-52E8D49D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 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abc</dc:creator>
  <cp:keywords/>
  <cp:lastModifiedBy>COMSOCIAL_1</cp:lastModifiedBy>
  <cp:revision>6</cp:revision>
  <cp:lastPrinted>2014-02-19T20:13:00Z</cp:lastPrinted>
  <dcterms:created xsi:type="dcterms:W3CDTF">2014-02-19T20:08:00Z</dcterms:created>
  <dcterms:modified xsi:type="dcterms:W3CDTF">2014-02-19T20:13:00Z</dcterms:modified>
</cp:coreProperties>
</file>